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7E069" w14:textId="0B782983" w:rsidR="00D870B2" w:rsidRPr="00711DCF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B060DF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</w:t>
      </w:r>
      <w:r w:rsidR="000801EC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0801EC">
        <w:rPr>
          <w:b/>
          <w:noProof/>
          <w:sz w:val="24"/>
        </w:rPr>
        <w:t>09</w:t>
      </w:r>
      <w:r>
        <w:rPr>
          <w:b/>
          <w:noProof/>
          <w:sz w:val="24"/>
        </w:rPr>
        <w:t xml:space="preserve">e                                                            </w:t>
      </w:r>
      <w:r w:rsidR="000801EC">
        <w:rPr>
          <w:b/>
          <w:noProof/>
          <w:sz w:val="24"/>
        </w:rPr>
        <w:t xml:space="preserve">  </w:t>
      </w:r>
      <w:r w:rsidRPr="001F3C27">
        <w:rPr>
          <w:b/>
          <w:noProof/>
          <w:sz w:val="24"/>
        </w:rPr>
        <w:t>R</w:t>
      </w:r>
      <w:r w:rsidR="000801EC">
        <w:rPr>
          <w:b/>
          <w:noProof/>
          <w:sz w:val="24"/>
        </w:rPr>
        <w:t>3</w:t>
      </w:r>
      <w:r w:rsidRPr="001F3C27">
        <w:rPr>
          <w:b/>
          <w:noProof/>
          <w:sz w:val="24"/>
        </w:rPr>
        <w:t>-20</w:t>
      </w:r>
      <w:r w:rsidR="00C62E49">
        <w:rPr>
          <w:b/>
          <w:noProof/>
          <w:sz w:val="24"/>
        </w:rPr>
        <w:t>4794</w:t>
      </w:r>
    </w:p>
    <w:p w14:paraId="351CA33D" w14:textId="63790F4F" w:rsidR="00347001" w:rsidRPr="002D2634" w:rsidRDefault="00D870B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August 17 to 28</w:t>
      </w:r>
      <w:r w:rsidRPr="0076784F">
        <w:rPr>
          <w:rFonts w:ascii="Arial" w:eastAsia="MS Mincho" w:hAnsi="Arial"/>
          <w:b/>
          <w:noProof/>
          <w:sz w:val="24"/>
        </w:rPr>
        <w:t>, 20</w:t>
      </w:r>
      <w:r>
        <w:rPr>
          <w:rFonts w:ascii="Arial" w:eastAsia="MS Mincho" w:hAnsi="Arial"/>
          <w:b/>
          <w:noProof/>
          <w:sz w:val="24"/>
        </w:rPr>
        <w:t>20</w:t>
      </w:r>
      <w:r>
        <w:rPr>
          <w:rFonts w:ascii="Arial" w:eastAsia="MS Mincho" w:hAnsi="Arial"/>
          <w:b/>
          <w:noProof/>
          <w:sz w:val="24"/>
        </w:rPr>
        <w:tab/>
      </w:r>
      <w:r>
        <w:rPr>
          <w:rFonts w:ascii="Arial" w:eastAsia="MS Mincho" w:hAnsi="Arial"/>
          <w:b/>
          <w:noProof/>
          <w:sz w:val="24"/>
        </w:rPr>
        <w:tab/>
      </w:r>
      <w:r>
        <w:rPr>
          <w:rFonts w:ascii="Arial" w:eastAsia="MS Mincho" w:hAnsi="Arial"/>
          <w:b/>
          <w:noProof/>
          <w:sz w:val="24"/>
        </w:rPr>
        <w:tab/>
      </w:r>
      <w:r>
        <w:rPr>
          <w:rFonts w:ascii="Arial" w:eastAsia="MS Mincho" w:hAnsi="Arial"/>
          <w:b/>
          <w:noProof/>
          <w:sz w:val="24"/>
        </w:rPr>
        <w:tab/>
      </w:r>
      <w:r>
        <w:rPr>
          <w:rFonts w:ascii="Arial" w:eastAsia="MS Mincho" w:hAnsi="Arial"/>
          <w:b/>
          <w:noProof/>
          <w:sz w:val="24"/>
        </w:rPr>
        <w:tab/>
      </w:r>
      <w:r w:rsidR="00347001">
        <w:rPr>
          <w:rFonts w:ascii="Arial" w:eastAsia="MS Mincho" w:hAnsi="Arial"/>
          <w:b/>
          <w:noProof/>
          <w:sz w:val="24"/>
        </w:rPr>
        <w:tab/>
      </w:r>
      <w:r w:rsidR="00347001">
        <w:rPr>
          <w:rFonts w:ascii="Arial" w:eastAsia="MS Mincho" w:hAnsi="Arial"/>
          <w:b/>
          <w:noProof/>
          <w:sz w:val="24"/>
        </w:rPr>
        <w:tab/>
        <w:t xml:space="preserve"> </w:t>
      </w:r>
      <w:r w:rsidR="00347001"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  </w:t>
      </w:r>
      <w:r w:rsidR="00F47078">
        <w:rPr>
          <w:rFonts w:cs="Arial"/>
          <w:bCs/>
          <w:i/>
          <w:iCs/>
          <w:color w:val="2F5496"/>
          <w:sz w:val="24"/>
          <w:szCs w:val="28"/>
          <w:lang w:val="pt-PT"/>
        </w:rPr>
        <w:tab/>
      </w:r>
      <w:r w:rsidR="00BC41B5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</w:t>
      </w:r>
      <w:r w:rsidR="00347001" w:rsidRPr="00660764">
        <w:rPr>
          <w:rFonts w:cs="Arial"/>
          <w:i/>
          <w:color w:val="2F5496"/>
          <w:sz w:val="24"/>
          <w:szCs w:val="28"/>
          <w:lang w:val="pt-PT"/>
        </w:rPr>
        <w:t xml:space="preserve"> </w:t>
      </w:r>
      <w:r w:rsidR="00347001" w:rsidRPr="008C1A63">
        <w:rPr>
          <w:b/>
          <w:sz w:val="24"/>
          <w:lang w:val="pt-PT"/>
        </w:rPr>
        <w:t xml:space="preserve">                       </w:t>
      </w:r>
    </w:p>
    <w:p w14:paraId="25DAFCD2" w14:textId="34800DC3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pt-PT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5B3F71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073EB1">
        <w:rPr>
          <w:sz w:val="24"/>
          <w:lang w:val="pt-PT"/>
        </w:rPr>
        <w:tab/>
      </w:r>
      <w:r w:rsidR="000801EC">
        <w:rPr>
          <w:sz w:val="24"/>
          <w:lang w:val="pt-PT"/>
        </w:rPr>
        <w:t>13.1</w:t>
      </w:r>
    </w:p>
    <w:p w14:paraId="5D21C94C" w14:textId="3FCBC142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 xml:space="preserve">Qualcomm Incorporated </w:t>
      </w:r>
      <w:r w:rsidR="00457661">
        <w:rPr>
          <w:rFonts w:ascii="Arial" w:hAnsi="Arial"/>
          <w:bCs/>
          <w:sz w:val="24"/>
        </w:rPr>
        <w:t>(</w:t>
      </w:r>
      <w:r w:rsidR="00073EB1">
        <w:rPr>
          <w:rFonts w:ascii="Arial" w:hAnsi="Arial"/>
          <w:bCs/>
          <w:sz w:val="24"/>
        </w:rPr>
        <w:t xml:space="preserve">WI </w:t>
      </w:r>
      <w:r w:rsidR="00457661">
        <w:rPr>
          <w:rFonts w:ascii="Arial" w:hAnsi="Arial"/>
          <w:bCs/>
          <w:sz w:val="24"/>
        </w:rPr>
        <w:t>Rapporteur)</w:t>
      </w:r>
    </w:p>
    <w:p w14:paraId="74344D9C" w14:textId="08C8D0E7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C62E49">
        <w:rPr>
          <w:rFonts w:ascii="Arial" w:hAnsi="Arial"/>
          <w:sz w:val="24"/>
        </w:rPr>
        <w:t>Workplan for Rel-17 IAB</w:t>
      </w:r>
      <w:r w:rsidR="00466468">
        <w:rPr>
          <w:rFonts w:ascii="Arial" w:hAnsi="Arial"/>
          <w:sz w:val="24"/>
        </w:rPr>
        <w:t xml:space="preserve"> </w:t>
      </w:r>
    </w:p>
    <w:p w14:paraId="1592542F" w14:textId="342E7B00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1E272F">
        <w:rPr>
          <w:rFonts w:ascii="Arial" w:hAnsi="Arial"/>
          <w:sz w:val="24"/>
        </w:rPr>
        <w:t>Endorsement</w:t>
      </w:r>
      <w:bookmarkStart w:id="0" w:name="_GoBack"/>
      <w:bookmarkEnd w:id="0"/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0352EDEF" w14:textId="19188703" w:rsidR="00382A17" w:rsidRDefault="007E4556" w:rsidP="00382A17">
      <w:r w:rsidRPr="00320A6B">
        <w:t>At</w:t>
      </w:r>
      <w:r w:rsidR="00D66F34" w:rsidRPr="00320A6B">
        <w:t xml:space="preserve"> RAN#</w:t>
      </w:r>
      <w:r w:rsidR="00362020" w:rsidRPr="00320A6B">
        <w:t>8</w:t>
      </w:r>
      <w:r w:rsidR="00D870B2">
        <w:t>6</w:t>
      </w:r>
      <w:r w:rsidR="00440AA6" w:rsidRPr="00320A6B">
        <w:t xml:space="preserve">, </w:t>
      </w:r>
      <w:r w:rsidR="005F21F1">
        <w:t>the</w:t>
      </w:r>
      <w:r w:rsidR="00362020" w:rsidRPr="00320A6B">
        <w:t xml:space="preserve"> Work </w:t>
      </w:r>
      <w:r w:rsidR="00440AA6" w:rsidRPr="00320A6B">
        <w:t xml:space="preserve">Item on </w:t>
      </w:r>
      <w:r w:rsidR="00DC7854">
        <w:t xml:space="preserve">Enhancements for </w:t>
      </w:r>
      <w:r w:rsidR="00440AA6" w:rsidRPr="00320A6B">
        <w:t xml:space="preserve">Integrated Access and Backhaul was </w:t>
      </w:r>
      <w:r w:rsidR="000064F6">
        <w:t>agreed</w:t>
      </w:r>
      <w:r w:rsidR="00D548D7" w:rsidRPr="00320A6B">
        <w:t xml:space="preserve"> </w:t>
      </w:r>
      <w:r w:rsidR="005F21F1">
        <w:t xml:space="preserve">(NR_IAB_enh) </w:t>
      </w:r>
      <w:r w:rsidR="00D548D7" w:rsidRPr="00320A6B">
        <w:t xml:space="preserve">[1]. </w:t>
      </w:r>
      <w:r w:rsidR="00382A17" w:rsidRPr="00320A6B">
        <w:t xml:space="preserve">As </w:t>
      </w:r>
      <w:r w:rsidR="005F21F1">
        <w:t>WI R</w:t>
      </w:r>
      <w:r w:rsidR="00382A17" w:rsidRPr="00320A6B">
        <w:t xml:space="preserve">apporteur, in this contribution, we </w:t>
      </w:r>
      <w:r w:rsidR="0071066B">
        <w:t>recommend</w:t>
      </w:r>
      <w:r w:rsidR="00382A17" w:rsidRPr="00320A6B">
        <w:t xml:space="preserve"> </w:t>
      </w:r>
      <w:r w:rsidR="00F83135" w:rsidRPr="00320A6B">
        <w:t>a</w:t>
      </w:r>
      <w:r w:rsidR="00382A17" w:rsidRPr="00320A6B">
        <w:t xml:space="preserve"> work plan </w:t>
      </w:r>
      <w:r w:rsidR="00F83135" w:rsidRPr="00320A6B">
        <w:t>for RAN1, RAN2</w:t>
      </w:r>
      <w:r w:rsidR="002A717B">
        <w:t xml:space="preserve">, </w:t>
      </w:r>
      <w:r w:rsidR="00F83135" w:rsidRPr="00320A6B">
        <w:t>RAN3</w:t>
      </w:r>
      <w:r w:rsidR="002A717B">
        <w:t xml:space="preserve"> and RAN4</w:t>
      </w:r>
      <w:r w:rsidR="00382A17" w:rsidRPr="00320A6B">
        <w:t>.</w:t>
      </w:r>
      <w:r w:rsidR="001B720E">
        <w:t xml:space="preserve"> The workplan captures interdependences among tasks and timeline for RAN1/2/3</w:t>
      </w:r>
      <w:r w:rsidR="002A717B">
        <w:t>/4</w:t>
      </w:r>
      <w:r w:rsidR="001B720E">
        <w:t>.</w:t>
      </w:r>
    </w:p>
    <w:p w14:paraId="56852EBC" w14:textId="77777777" w:rsidR="00651A6B" w:rsidRDefault="00651A6B" w:rsidP="006600CD">
      <w:pPr>
        <w:spacing w:after="0"/>
      </w:pPr>
      <w:r>
        <w:t xml:space="preserve">The WID [1] introduced the following objectives in the </w:t>
      </w:r>
      <w:r w:rsidR="0094197F">
        <w:t>core part</w:t>
      </w:r>
      <w:r>
        <w:t xml:space="preserve">: </w:t>
      </w:r>
    </w:p>
    <w:p w14:paraId="4E5EBADD" w14:textId="77777777" w:rsidR="00B65E42" w:rsidRDefault="00B65E42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4555F01F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bookmarkStart w:id="1" w:name="_Hlk26854989"/>
            <w:bookmarkStart w:id="2" w:name="_Hlk26854481"/>
            <w:r w:rsidRPr="00D54EF9">
              <w:rPr>
                <w:bCs/>
                <w:sz w:val="18"/>
                <w:szCs w:val="18"/>
              </w:rPr>
              <w:t>Duplexing enhancements [RAN1-led, RAN2, RAN3, RAN4]:</w:t>
            </w:r>
          </w:p>
          <w:p w14:paraId="0CE9BCD1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  <w:lang w:val="en-US"/>
              </w:rPr>
            </w:pPr>
            <w:r w:rsidRPr="00D54EF9">
              <w:rPr>
                <w:sz w:val="18"/>
                <w:szCs w:val="18"/>
              </w:rPr>
              <w:t>Specification of enhancements to the resource multiplexing between child and parent links of an IAB node, including:</w:t>
            </w:r>
          </w:p>
          <w:p w14:paraId="7DFD5272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bookmarkStart w:id="3" w:name="_Hlk26193173"/>
            <w:r w:rsidRPr="00D54EF9">
              <w:rPr>
                <w:sz w:val="18"/>
                <w:szCs w:val="18"/>
              </w:rPr>
              <w:t>Support of simultaneous operation (transmission and/or reception) of IAB-node’s child and parent links (i.e., MT Tx/DU Tx, MT Tx/DU Rx, MT Rx/DU Tx, MT Rx/DU Rx).</w:t>
            </w:r>
          </w:p>
          <w:p w14:paraId="7A50EC47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Support for dual-connectivity scenarios defined by RAN2/RAN3 in the context of topology redundancy for improved robustness and load balancing.</w:t>
            </w:r>
          </w:p>
          <w:bookmarkEnd w:id="3"/>
          <w:p w14:paraId="0D854C38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IAB-node timing mode(s), extensions for DL/UL power control, and CLI and interference measurements of BH links, as needed, to support simultaneous operation (transmission and/or reception) by IAB-node’s child and parent links.</w:t>
            </w:r>
          </w:p>
          <w:p w14:paraId="4DC9AD86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4D12DBD3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 adaptation enhancements [RAN3-led, RAN2]:</w:t>
            </w:r>
          </w:p>
          <w:p w14:paraId="678807F0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 of procedures for inter-donor IAB-node migration to enhance robustness and load-balancing, including enhancements to reduce signalling load.   </w:t>
            </w:r>
          </w:p>
          <w:p w14:paraId="68A57DAB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reduce service interruption due to IAB-node migration and BH RLF recovery.</w:t>
            </w:r>
          </w:p>
          <w:p w14:paraId="2FD2F026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topological redundancy, including support of CP/UP separation.</w:t>
            </w:r>
          </w:p>
          <w:p w14:paraId="4A53B247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7EB2AC8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Topology, routing and transport enhancements [RAN2-led, RAN3]:</w:t>
            </w:r>
          </w:p>
          <w:p w14:paraId="63D4FE17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Specifications of enhancements to improve topology-wide fairness, multi-hop latency and congestion mitigation </w:t>
            </w:r>
          </w:p>
          <w:bookmarkEnd w:id="1"/>
          <w:p w14:paraId="7D24A479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1C6BA49" w14:textId="77777777" w:rsidR="00D54EF9" w:rsidRPr="00D54EF9" w:rsidRDefault="00D54EF9" w:rsidP="00D54EF9">
            <w:pPr>
              <w:pStyle w:val="ListParagraph"/>
              <w:spacing w:before="60" w:after="60"/>
              <w:ind w:left="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RF and RRM requirements [RAN4-led]:</w:t>
            </w:r>
          </w:p>
          <w:p w14:paraId="3FE52D9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  <w:lang w:eastAsia="ja-JP"/>
              </w:rPr>
              <w:t>Definition of IAB node RF requirements if needed for any Rel-17 extensions.</w:t>
            </w:r>
          </w:p>
          <w:p w14:paraId="561357C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Definition of RRM core requirements </w:t>
            </w:r>
            <w:r w:rsidRPr="00D54EF9">
              <w:rPr>
                <w:sz w:val="18"/>
                <w:szCs w:val="18"/>
                <w:lang w:eastAsia="ja-JP"/>
              </w:rPr>
              <w:t>if needed for any Rel-17 extensions.</w:t>
            </w:r>
          </w:p>
          <w:bookmarkEnd w:id="2"/>
          <w:p w14:paraId="080149EE" w14:textId="77777777" w:rsidR="00B65E42" w:rsidRDefault="00B65E42" w:rsidP="00437E0C">
            <w:pPr>
              <w:spacing w:after="0"/>
            </w:pPr>
          </w:p>
        </w:tc>
      </w:tr>
    </w:tbl>
    <w:p w14:paraId="5CA0210C" w14:textId="77777777" w:rsidR="00B65E42" w:rsidRDefault="00B65E42" w:rsidP="006600CD">
      <w:pPr>
        <w:spacing w:after="0"/>
      </w:pPr>
    </w:p>
    <w:p w14:paraId="0620B5C9" w14:textId="77777777" w:rsidR="00B65E42" w:rsidRDefault="0094197F" w:rsidP="006600CD">
      <w:pPr>
        <w:spacing w:after="0"/>
      </w:pPr>
      <w:r>
        <w:t>The WID [1] introduced the following objectives in the performance part:</w:t>
      </w:r>
    </w:p>
    <w:p w14:paraId="2FEA8D21" w14:textId="77777777" w:rsidR="0092657D" w:rsidRDefault="0092657D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7653B3D8" w14:textId="77777777" w:rsidTr="00437E0C">
        <w:tc>
          <w:tcPr>
            <w:tcW w:w="9857" w:type="dxa"/>
            <w:shd w:val="clear" w:color="auto" w:fill="auto"/>
          </w:tcPr>
          <w:p w14:paraId="37CEB163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RRM performance requirements for Rel-17 enhancements.</w:t>
            </w:r>
          </w:p>
          <w:p w14:paraId="0F77F697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demodulation performance requirements for Rel-17 enhancements.</w:t>
            </w:r>
          </w:p>
          <w:p w14:paraId="0D46F5E3" w14:textId="329AC154" w:rsidR="00B65E42" w:rsidRDefault="00B65E42" w:rsidP="003452AB">
            <w:pPr>
              <w:pStyle w:val="ListParagraph"/>
              <w:spacing w:before="60" w:after="60"/>
              <w:contextualSpacing w:val="0"/>
            </w:pPr>
            <w:r w:rsidRPr="00A44AE9">
              <w:rPr>
                <w:sz w:val="18"/>
                <w:szCs w:val="18"/>
              </w:rPr>
              <w:t>[RAN4]</w:t>
            </w:r>
          </w:p>
        </w:tc>
      </w:tr>
    </w:tbl>
    <w:p w14:paraId="04275005" w14:textId="77777777" w:rsidR="0094197F" w:rsidRDefault="0094197F" w:rsidP="006600CD">
      <w:pPr>
        <w:spacing w:after="0"/>
      </w:pPr>
      <w:r>
        <w:t xml:space="preserve"> </w:t>
      </w:r>
    </w:p>
    <w:p w14:paraId="73358EAE" w14:textId="77777777" w:rsidR="00651A6B" w:rsidRPr="00320A6B" w:rsidRDefault="00651A6B" w:rsidP="00382A17"/>
    <w:p w14:paraId="68AF9242" w14:textId="77777777" w:rsidR="00CD4C7B" w:rsidRPr="00320A6B" w:rsidRDefault="00CD4C7B" w:rsidP="00CD4C7B">
      <w:pPr>
        <w:pStyle w:val="Heading1"/>
      </w:pPr>
      <w:r w:rsidRPr="00320A6B">
        <w:lastRenderedPageBreak/>
        <w:t>2</w:t>
      </w:r>
      <w:r w:rsidRPr="00320A6B">
        <w:tab/>
      </w:r>
      <w:r w:rsidR="00F83135" w:rsidRPr="00320A6B">
        <w:t>Work</w:t>
      </w:r>
      <w:r w:rsidR="00137B44">
        <w:t>p</w:t>
      </w:r>
      <w:r w:rsidR="00F83135" w:rsidRPr="00320A6B">
        <w:t>lan</w:t>
      </w:r>
    </w:p>
    <w:p w14:paraId="328AE14B" w14:textId="77777777" w:rsidR="00CD4C7B" w:rsidRPr="00320A6B" w:rsidRDefault="003603A9" w:rsidP="00CD4C7B">
      <w:pPr>
        <w:pStyle w:val="Heading2"/>
      </w:pPr>
      <w:r w:rsidRPr="00320A6B">
        <w:t>2</w:t>
      </w:r>
      <w:r w:rsidR="00CD4C7B" w:rsidRPr="00320A6B">
        <w:t>.1</w:t>
      </w:r>
      <w:r w:rsidR="00CD4C7B" w:rsidRPr="00320A6B">
        <w:tab/>
      </w:r>
      <w:r w:rsidR="00126D29">
        <w:t>Prioritization of e</w:t>
      </w:r>
      <w:r w:rsidR="003A5C13">
        <w:t>fforts</w:t>
      </w:r>
    </w:p>
    <w:p w14:paraId="14F1C2A1" w14:textId="5D004D5D" w:rsidR="00C07B22" w:rsidRPr="00320A6B" w:rsidRDefault="003603A9" w:rsidP="003A5C13">
      <w:pPr>
        <w:spacing w:after="120"/>
      </w:pPr>
      <w:r w:rsidRPr="00320A6B">
        <w:t>Th</w:t>
      </w:r>
      <w:r w:rsidR="00C72837">
        <w:t>is</w:t>
      </w:r>
      <w:r w:rsidRPr="00320A6B">
        <w:t xml:space="preserve"> </w:t>
      </w:r>
      <w:r w:rsidR="006600CD">
        <w:t>section</w:t>
      </w:r>
      <w:r w:rsidR="0016098E">
        <w:t xml:space="preserve"> captures </w:t>
      </w:r>
      <w:r w:rsidR="00E03198">
        <w:t xml:space="preserve">the </w:t>
      </w:r>
      <w:r w:rsidR="00186DE6">
        <w:t>inter</w:t>
      </w:r>
      <w:r w:rsidR="00E83810">
        <w:t xml:space="preserve">dependences </w:t>
      </w:r>
      <w:r w:rsidR="00186DE6">
        <w:t>among</w:t>
      </w:r>
      <w:r w:rsidR="00E83810">
        <w:t xml:space="preserve"> the </w:t>
      </w:r>
      <w:r w:rsidR="00E03198">
        <w:t xml:space="preserve">various </w:t>
      </w:r>
      <w:r w:rsidR="006600CD">
        <w:t>tasks</w:t>
      </w:r>
      <w:r w:rsidR="00E03198">
        <w:t xml:space="preserve"> defined in the WID [1]. </w:t>
      </w:r>
    </w:p>
    <w:p w14:paraId="19C45FCD" w14:textId="77777777" w:rsidR="003A5C13" w:rsidRDefault="003A5C13" w:rsidP="003A5C13">
      <w:pPr>
        <w:spacing w:after="120"/>
        <w:rPr>
          <w:b/>
        </w:rPr>
      </w:pPr>
    </w:p>
    <w:p w14:paraId="1D9BEFA0" w14:textId="77777777" w:rsidR="008324A5" w:rsidRPr="00320A6B" w:rsidRDefault="008324A5" w:rsidP="003A5C13">
      <w:pPr>
        <w:spacing w:after="120"/>
        <w:rPr>
          <w:b/>
        </w:rPr>
      </w:pPr>
      <w:r w:rsidRPr="00320A6B">
        <w:rPr>
          <w:b/>
        </w:rPr>
        <w:t>RAN1-led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024490CA" w14:textId="39830013" w:rsidR="008324A5" w:rsidRDefault="008324A5" w:rsidP="003A5C13">
      <w:pPr>
        <w:spacing w:after="120"/>
      </w:pPr>
      <w:r w:rsidRPr="00320A6B">
        <w:t xml:space="preserve">The WID defines </w:t>
      </w:r>
      <w:r w:rsidR="005F3692">
        <w:t>two main</w:t>
      </w:r>
      <w:r>
        <w:t xml:space="preserve"> </w:t>
      </w:r>
      <w:r w:rsidRPr="00320A6B">
        <w:t xml:space="preserve">objectives </w:t>
      </w:r>
      <w:r w:rsidR="00603219">
        <w:t>related to physical layer enhancements, which are</w:t>
      </w:r>
      <w:r w:rsidRPr="00320A6B">
        <w:t xml:space="preserve"> led by RAN1. </w:t>
      </w:r>
      <w:r w:rsidR="005F3692">
        <w:t>These objectives are expected to cause impact on RAN2/3 on later stage of the WI, mostly related to L3 configuration. The</w:t>
      </w:r>
      <w:r w:rsidR="00C64F82">
        <w:t xml:space="preserve"> R</w:t>
      </w:r>
      <w:r w:rsidRPr="00320A6B">
        <w:t>AN2</w:t>
      </w:r>
      <w:r>
        <w:t xml:space="preserve">/3-related efforts </w:t>
      </w:r>
      <w:r w:rsidR="005F21F1">
        <w:t>will be</w:t>
      </w:r>
      <w:r>
        <w:t xml:space="preserve"> explicitly captured under the RAN2/3-led objectives</w:t>
      </w:r>
      <w:r w:rsidR="005F21F1">
        <w:t xml:space="preserve"> as time moves on</w:t>
      </w:r>
      <w:r w:rsidRPr="00320A6B">
        <w:t xml:space="preserve">. </w:t>
      </w:r>
    </w:p>
    <w:p w14:paraId="1F979D91" w14:textId="77777777" w:rsidR="005F21F1" w:rsidRDefault="005F21F1" w:rsidP="003A5C13">
      <w:pPr>
        <w:spacing w:after="120"/>
        <w:ind w:left="288" w:hanging="288"/>
        <w:rPr>
          <w:b/>
        </w:rPr>
      </w:pPr>
    </w:p>
    <w:p w14:paraId="52761FC6" w14:textId="71A69B10" w:rsidR="008324A5" w:rsidRPr="00320A6B" w:rsidRDefault="008324A5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RAN2-led</w:t>
      </w:r>
      <w:r w:rsidR="005F3692">
        <w:rPr>
          <w:b/>
        </w:rPr>
        <w:t xml:space="preserve"> and RAN3-led </w:t>
      </w:r>
      <w:r>
        <w:rPr>
          <w:b/>
        </w:rPr>
        <w:t>efforts</w:t>
      </w:r>
      <w:r w:rsidRPr="00320A6B">
        <w:rPr>
          <w:b/>
        </w:rPr>
        <w:t>:</w:t>
      </w:r>
    </w:p>
    <w:p w14:paraId="18ADD642" w14:textId="78826B23" w:rsidR="00C64F82" w:rsidRDefault="008324A5" w:rsidP="003A5C13">
      <w:pPr>
        <w:spacing w:after="120"/>
      </w:pPr>
      <w:r w:rsidRPr="00320A6B">
        <w:t xml:space="preserve">The WID defines </w:t>
      </w:r>
      <w:r w:rsidR="005F3692">
        <w:t>one</w:t>
      </w:r>
      <w:r>
        <w:t xml:space="preserve"> </w:t>
      </w:r>
      <w:r w:rsidR="002D10D9">
        <w:t xml:space="preserve">RAN-2-led </w:t>
      </w:r>
      <w:r w:rsidRPr="00320A6B">
        <w:t xml:space="preserve">objective </w:t>
      </w:r>
      <w:r w:rsidR="002D10D9">
        <w:t xml:space="preserve">as well as three </w:t>
      </w:r>
      <w:r w:rsidR="00C64F82">
        <w:t xml:space="preserve">RAN3-led </w:t>
      </w:r>
      <w:r w:rsidR="005F3692">
        <w:t>objectives</w:t>
      </w:r>
      <w:r w:rsidR="002D10D9">
        <w:t>.</w:t>
      </w:r>
    </w:p>
    <w:p w14:paraId="600167F5" w14:textId="770D6B80" w:rsidR="00D42844" w:rsidRDefault="005F3692" w:rsidP="003A5C13">
      <w:pPr>
        <w:spacing w:after="120"/>
      </w:pPr>
      <w:r>
        <w:t xml:space="preserve">Based on experience </w:t>
      </w:r>
      <w:r w:rsidR="005F21F1">
        <w:t>made during</w:t>
      </w:r>
      <w:r>
        <w:t xml:space="preserve"> Rel-16 IAB WI, it can be expected that most of these objectives have </w:t>
      </w:r>
      <w:r w:rsidR="005F21F1">
        <w:t xml:space="preserve">strong </w:t>
      </w:r>
      <w:r>
        <w:t xml:space="preserve">interdependences </w:t>
      </w:r>
      <w:r w:rsidR="005F21F1">
        <w:t>between these</w:t>
      </w:r>
      <w:r>
        <w:t xml:space="preserve"> WGs</w:t>
      </w:r>
      <w:r w:rsidR="005F21F1">
        <w:t>. This interdependence can</w:t>
      </w:r>
      <w:r w:rsidR="002E2CD5">
        <w:t xml:space="preserve"> be </w:t>
      </w:r>
      <w:r w:rsidR="00875D93">
        <w:t>handled</w:t>
      </w:r>
      <w:r w:rsidR="002E2CD5">
        <w:t xml:space="preserve"> via parallel discussions </w:t>
      </w:r>
      <w:r w:rsidR="005F21F1">
        <w:t>as well as</w:t>
      </w:r>
      <w:r w:rsidR="002E2CD5">
        <w:t xml:space="preserve"> liaisons exchanged between both WGs. </w:t>
      </w:r>
      <w:r w:rsidR="00A62BFC">
        <w:t>Some initial effort may be necessary by RAN3, e.g., to define new procedures such as for inter-donor topology adaptation, before associated RAN2 work can start.</w:t>
      </w:r>
      <w:r w:rsidR="005F21F1">
        <w:t xml:space="preserve"> </w:t>
      </w:r>
    </w:p>
    <w:p w14:paraId="75736160" w14:textId="77777777" w:rsidR="00D42844" w:rsidRDefault="00D42844" w:rsidP="003A5C13">
      <w:pPr>
        <w:spacing w:after="120"/>
      </w:pPr>
    </w:p>
    <w:p w14:paraId="3ACFB571" w14:textId="77777777" w:rsidR="006600CD" w:rsidRPr="00320A6B" w:rsidRDefault="006600CD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 w:rsidR="00A23966"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</w:t>
      </w:r>
      <w:r w:rsidR="00A23966">
        <w:rPr>
          <w:b/>
        </w:rPr>
        <w:t xml:space="preserve"> (core part)</w:t>
      </w:r>
      <w:r w:rsidRPr="00320A6B">
        <w:rPr>
          <w:b/>
        </w:rPr>
        <w:t>:</w:t>
      </w:r>
    </w:p>
    <w:p w14:paraId="30CD54CC" w14:textId="1C5DC029" w:rsidR="00A23966" w:rsidRPr="004B41F8" w:rsidRDefault="00A23966" w:rsidP="003452AB">
      <w:pPr>
        <w:spacing w:after="120"/>
      </w:pPr>
      <w:r w:rsidRPr="00320A6B">
        <w:t xml:space="preserve">The WID </w:t>
      </w:r>
      <w:r w:rsidR="004B41F8">
        <w:t xml:space="preserve">defines the </w:t>
      </w:r>
      <w:r w:rsidR="003452AB">
        <w:t>two</w:t>
      </w:r>
      <w:r w:rsidR="004B41F8">
        <w:t xml:space="preserve"> </w:t>
      </w:r>
      <w:r w:rsidRPr="00320A6B">
        <w:t>objective</w:t>
      </w:r>
      <w:r w:rsidR="003452AB">
        <w:t>s</w:t>
      </w:r>
      <w:r>
        <w:t xml:space="preserve"> in the core part</w:t>
      </w:r>
      <w:r w:rsidRPr="00320A6B">
        <w:t xml:space="preserve"> </w:t>
      </w:r>
      <w:r w:rsidR="003452AB">
        <w:t>led</w:t>
      </w:r>
      <w:r w:rsidRPr="00320A6B">
        <w:t xml:space="preserve"> by RAN</w:t>
      </w:r>
      <w:r>
        <w:t>4</w:t>
      </w:r>
      <w:r w:rsidRPr="00320A6B">
        <w:t xml:space="preserve">. </w:t>
      </w:r>
      <w:r>
        <w:t xml:space="preserve">The RAN-4 effort depends on prior </w:t>
      </w:r>
      <w:r w:rsidR="003452AB">
        <w:t>work by the other RAN WGs, mostly RAN1</w:t>
      </w:r>
      <w:r>
        <w:t>.</w:t>
      </w:r>
    </w:p>
    <w:p w14:paraId="503AE515" w14:textId="77777777" w:rsidR="006600CD" w:rsidRDefault="006600CD" w:rsidP="003A5C13">
      <w:pPr>
        <w:pStyle w:val="maintext"/>
        <w:spacing w:before="0" w:after="120"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E7341B3" w14:textId="77777777" w:rsidR="00A23966" w:rsidRPr="00320A6B" w:rsidRDefault="00A23966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 (performance part)</w:t>
      </w:r>
      <w:r w:rsidRPr="00320A6B">
        <w:rPr>
          <w:b/>
        </w:rPr>
        <w:t>:</w:t>
      </w:r>
    </w:p>
    <w:p w14:paraId="7D5318A8" w14:textId="387088C6" w:rsidR="003452AB" w:rsidRPr="004B41F8" w:rsidRDefault="003452AB" w:rsidP="003452AB">
      <w:pPr>
        <w:spacing w:after="120"/>
      </w:pPr>
      <w:r w:rsidRPr="00320A6B">
        <w:t xml:space="preserve">The WID </w:t>
      </w:r>
      <w:r>
        <w:t xml:space="preserve">defines the two </w:t>
      </w:r>
      <w:r w:rsidRPr="00320A6B">
        <w:t>objective</w:t>
      </w:r>
      <w:r>
        <w:t>s in the performance part</w:t>
      </w:r>
      <w:r w:rsidRPr="00320A6B">
        <w:t xml:space="preserve"> </w:t>
      </w:r>
      <w:r>
        <w:t>led</w:t>
      </w:r>
      <w:r w:rsidRPr="00320A6B">
        <w:t xml:space="preserve"> by RAN</w:t>
      </w:r>
      <w:r>
        <w:t>4</w:t>
      </w:r>
      <w:r w:rsidRPr="00320A6B">
        <w:t>.</w:t>
      </w:r>
    </w:p>
    <w:p w14:paraId="3460A789" w14:textId="77777777" w:rsidR="00A23966" w:rsidRPr="00320A6B" w:rsidRDefault="00A23966" w:rsidP="00A23966">
      <w:pPr>
        <w:pStyle w:val="maintext"/>
        <w:spacing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B081094" w14:textId="77777777" w:rsidR="00B51B0A" w:rsidRPr="00320A6B" w:rsidRDefault="00B51B0A" w:rsidP="00B51B0A">
      <w:pPr>
        <w:pStyle w:val="Heading2"/>
      </w:pPr>
      <w:r w:rsidRPr="00320A6B">
        <w:t>2.</w:t>
      </w:r>
      <w:r>
        <w:t>2</w:t>
      </w:r>
      <w:r w:rsidRPr="00320A6B">
        <w:tab/>
      </w:r>
      <w:r w:rsidR="00137B44">
        <w:t>Timeline</w:t>
      </w:r>
    </w:p>
    <w:p w14:paraId="7F70E77C" w14:textId="18EDBE06" w:rsidR="00CF07F5" w:rsidRDefault="00CF07F5" w:rsidP="00CF07F5">
      <w:r>
        <w:t>Table 1 summarizes a timeline for RAN1/2/3</w:t>
      </w:r>
      <w:r w:rsidR="00B024E5">
        <w:t>/4</w:t>
      </w:r>
      <w:r w:rsidR="00A62BFC">
        <w:t xml:space="preserve">. </w:t>
      </w:r>
    </w:p>
    <w:p w14:paraId="3171687B" w14:textId="146449A2" w:rsidR="00996146" w:rsidRDefault="00996146" w:rsidP="00CF07F5">
      <w:r>
        <w:t xml:space="preserve">The </w:t>
      </w:r>
      <w:r w:rsidR="00806310">
        <w:t>timeline</w:t>
      </w:r>
      <w:r>
        <w:t xml:space="preserve"> </w:t>
      </w:r>
      <w:r w:rsidR="0025406F">
        <w:t xml:space="preserve">and </w:t>
      </w:r>
      <w:r w:rsidR="00806310">
        <w:t xml:space="preserve">the </w:t>
      </w:r>
      <w:r w:rsidR="0025406F">
        <w:t xml:space="preserve">TU allocation </w:t>
      </w:r>
      <w:r w:rsidR="00806310">
        <w:t>are</w:t>
      </w:r>
      <w:r w:rsidR="0025406F">
        <w:t xml:space="preserve"> based on the </w:t>
      </w:r>
      <w:r w:rsidR="009E747C">
        <w:t xml:space="preserve">initial </w:t>
      </w:r>
      <w:r w:rsidR="0025406F">
        <w:t>WID agreed in RAN#86. The RAN1</w:t>
      </w:r>
      <w:r w:rsidR="009E747C">
        <w:t xml:space="preserve"> </w:t>
      </w:r>
      <w:r w:rsidR="0025406F">
        <w:t>schedule</w:t>
      </w:r>
      <w:r w:rsidR="009E747C">
        <w:t xml:space="preserve"> has been</w:t>
      </w:r>
      <w:r w:rsidR="0025406F">
        <w:t xml:space="preserve"> moved back by 6 months and the RAN2</w:t>
      </w:r>
      <w:r w:rsidR="008168B6">
        <w:t>/</w:t>
      </w:r>
      <w:r w:rsidR="0025406F">
        <w:t xml:space="preserve">3 schedules </w:t>
      </w:r>
      <w:r w:rsidR="009E747C">
        <w:t>have been</w:t>
      </w:r>
      <w:r w:rsidR="0025406F">
        <w:t xml:space="preserve"> moved back by 3 months due to delays of Rel-16.</w:t>
      </w:r>
      <w:r w:rsidR="00793E48">
        <w:t xml:space="preserve"> </w:t>
      </w:r>
      <w:r w:rsidR="009E747C">
        <w:t xml:space="preserve">The RAN4 schedule has been moved back by 6 months due to RAN4’s delay with completion of Rel-16 IAB efforts. </w:t>
      </w:r>
      <w:r w:rsidR="008168B6">
        <w:t xml:space="preserve">Some changes to this timeline may occur, e.g., due to replacement of in-lieu meeting </w:t>
      </w:r>
      <w:r w:rsidR="009E747C">
        <w:t>with</w:t>
      </w:r>
      <w:r w:rsidR="008168B6">
        <w:t xml:space="preserve"> e-meetings.</w:t>
      </w:r>
    </w:p>
    <w:p w14:paraId="23DECDAB" w14:textId="67BB2291" w:rsidR="008168B6" w:rsidRDefault="008168B6" w:rsidP="00CF07F5">
      <w:r>
        <w:t xml:space="preserve">Since the WI primarily defines enhancements to Rel-16 IAB functionality, the various objectives can be mostly </w:t>
      </w:r>
      <w:r w:rsidR="009E747C">
        <w:t>addressed</w:t>
      </w:r>
      <w:r>
        <w:t xml:space="preserve"> in parallel</w:t>
      </w:r>
      <w:r w:rsidRPr="00320A6B">
        <w:t>.</w:t>
      </w:r>
      <w:r>
        <w:t xml:space="preserve"> Further, since the WID objectives are rather general, the first meeting in each WG should emphasize on scoping the effort</w:t>
      </w:r>
      <w:r w:rsidR="009E747C">
        <w:t>.</w:t>
      </w:r>
    </w:p>
    <w:p w14:paraId="296D8BA4" w14:textId="77777777" w:rsidR="00931AF4" w:rsidRPr="006E4365" w:rsidRDefault="00931AF4" w:rsidP="00931AF4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>: Timeline for RAN1, 2, 3</w:t>
      </w:r>
      <w:r w:rsidR="003A5C13">
        <w:rPr>
          <w:b/>
        </w:rPr>
        <w:t>, 4</w:t>
      </w:r>
      <w:r>
        <w:rPr>
          <w:b/>
        </w:rPr>
        <w:t xml:space="preserve"> 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947"/>
        <w:gridCol w:w="1260"/>
        <w:gridCol w:w="563"/>
        <w:gridCol w:w="6007"/>
      </w:tblGrid>
      <w:tr w:rsidR="00931AF4" w:rsidRPr="009859BF" w14:paraId="2DB0E8E2" w14:textId="77777777" w:rsidTr="008168B6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92D556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TSG/WG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E0F3E61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D8C590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Date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1FF33E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C34168" w14:textId="77777777" w:rsidR="00931AF4" w:rsidRPr="009859BF" w:rsidRDefault="00BC7783" w:rsidP="00A5487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B30ADA" w:rsidRPr="00B97CBC" w14:paraId="0FFD6BFF" w14:textId="77777777" w:rsidTr="00EB4566">
        <w:tc>
          <w:tcPr>
            <w:tcW w:w="1028" w:type="dxa"/>
            <w:tcBorders>
              <w:bottom w:val="single" w:sz="4" w:space="0" w:color="auto"/>
            </w:tcBorders>
            <w:shd w:val="clear" w:color="auto" w:fill="FF99FF"/>
          </w:tcPr>
          <w:p w14:paraId="76E2DF1E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FF99FF"/>
          </w:tcPr>
          <w:p w14:paraId="78968ADD" w14:textId="60F1B2F8" w:rsidR="00B30ADA" w:rsidRDefault="00B30ADA" w:rsidP="00B30ADA">
            <w:pPr>
              <w:spacing w:before="60" w:after="60"/>
            </w:pPr>
            <w:r>
              <w:t>#102e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99FF"/>
          </w:tcPr>
          <w:p w14:paraId="425A41FC" w14:textId="2AA8A6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FF99FF"/>
          </w:tcPr>
          <w:p w14:paraId="1BA24A93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FF99FF"/>
          </w:tcPr>
          <w:p w14:paraId="11AE89CE" w14:textId="77777777" w:rsidR="00B30ADA" w:rsidRPr="00F82C80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</w:p>
          <w:p w14:paraId="6FE95656" w14:textId="77777777" w:rsidR="00B30ADA" w:rsidRDefault="00B30ADA" w:rsidP="00B30ADA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Enhancements to resource configuration and coordination for </w:t>
            </w:r>
            <w:r w:rsidRPr="00F82C80">
              <w:t>simultaneous operation (transmission and/or reception) of IAB-node’s child and parent links (i.e., MT Tx/DU Tx, MT Tx/DU Rx, MT Rx/DU Tx, MT Rx/DU Rx)</w:t>
            </w:r>
          </w:p>
          <w:p w14:paraId="65A20B6A" w14:textId="77777777" w:rsidR="00B30ADA" w:rsidRDefault="00B30ADA" w:rsidP="00B30ADA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Identification of multi-parent scenarios </w:t>
            </w:r>
            <w:r w:rsidRPr="006F4F67">
              <w:t>in the context of topology redundancy</w:t>
            </w:r>
            <w:r>
              <w:t>,</w:t>
            </w:r>
            <w:r w:rsidRPr="006F4F67">
              <w:t xml:space="preserve"> improved robustness</w:t>
            </w:r>
            <w:r>
              <w:t>,</w:t>
            </w:r>
            <w:r w:rsidRPr="006F4F67">
              <w:t xml:space="preserve"> and load balancing</w:t>
            </w:r>
            <w:r>
              <w:t>, as they look from a RAN1 perspective</w:t>
            </w:r>
          </w:p>
          <w:p w14:paraId="149CCA30" w14:textId="77777777" w:rsidR="00B30ADA" w:rsidRDefault="00B30ADA" w:rsidP="00B30ADA">
            <w:pPr>
              <w:spacing w:before="60" w:after="60"/>
            </w:pPr>
          </w:p>
          <w:p w14:paraId="5E053D65" w14:textId="77777777" w:rsidR="00B30ADA" w:rsidRPr="006C64F0" w:rsidRDefault="00B30ADA" w:rsidP="00B30ADA">
            <w:pPr>
              <w:spacing w:before="60" w:after="60"/>
              <w:rPr>
                <w:b/>
                <w:bCs/>
              </w:rPr>
            </w:pPr>
            <w:r w:rsidRPr="006C64F0">
              <w:rPr>
                <w:b/>
                <w:bCs/>
              </w:rPr>
              <w:lastRenderedPageBreak/>
              <w:t xml:space="preserve">Other enhancements </w:t>
            </w:r>
            <w:r>
              <w:rPr>
                <w:b/>
                <w:bCs/>
              </w:rPr>
              <w:t xml:space="preserve">to </w:t>
            </w:r>
            <w:r w:rsidRPr="006C64F0">
              <w:rPr>
                <w:b/>
                <w:bCs/>
              </w:rPr>
              <w:t>support simultaneous operation (transmission and/or reception) by IAB-node’s child and parent links</w:t>
            </w:r>
          </w:p>
          <w:p w14:paraId="0A11411C" w14:textId="77777777" w:rsidR="00B30ADA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additional timing modes beyond “Case 1 timing”</w:t>
            </w:r>
          </w:p>
          <w:p w14:paraId="52FB747C" w14:textId="77777777" w:rsidR="00B30ADA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DL/UL power control</w:t>
            </w:r>
          </w:p>
          <w:p w14:paraId="13B0A46C" w14:textId="77777777" w:rsidR="00B30ADA" w:rsidRPr="009B73A2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interference measurements</w:t>
            </w:r>
          </w:p>
          <w:p w14:paraId="410C4D47" w14:textId="170380EA" w:rsidR="00B30ADA" w:rsidRPr="005A166D" w:rsidRDefault="00B30ADA" w:rsidP="00B30ADA">
            <w:pPr>
              <w:pStyle w:val="ListParagraph"/>
              <w:spacing w:before="60" w:after="60"/>
              <w:ind w:left="576" w:hanging="288"/>
              <w:contextualSpacing w:val="0"/>
              <w:rPr>
                <w:i/>
                <w:color w:val="0070C0"/>
              </w:rPr>
            </w:pPr>
          </w:p>
        </w:tc>
      </w:tr>
      <w:tr w:rsidR="00B30ADA" w:rsidRPr="00401520" w14:paraId="34C3737D" w14:textId="77777777" w:rsidTr="00044ED2">
        <w:trPr>
          <w:trHeight w:val="806"/>
        </w:trPr>
        <w:tc>
          <w:tcPr>
            <w:tcW w:w="1028" w:type="dxa"/>
            <w:shd w:val="clear" w:color="auto" w:fill="CCFFFF"/>
          </w:tcPr>
          <w:p w14:paraId="4E703BCF" w14:textId="0D330461" w:rsidR="00B30ADA" w:rsidRDefault="00B30ADA" w:rsidP="00B30ADA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42B35BFA" w14:textId="756A8054" w:rsidR="00B30ADA" w:rsidRDefault="00B30ADA" w:rsidP="00B30ADA">
            <w:pPr>
              <w:spacing w:before="60" w:after="60"/>
            </w:pPr>
            <w:r>
              <w:t>#111e</w:t>
            </w:r>
          </w:p>
        </w:tc>
        <w:tc>
          <w:tcPr>
            <w:tcW w:w="1260" w:type="dxa"/>
            <w:shd w:val="clear" w:color="auto" w:fill="CCFFFF"/>
          </w:tcPr>
          <w:p w14:paraId="75DC6640" w14:textId="6E4F0F9C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CCFFFF"/>
          </w:tcPr>
          <w:p w14:paraId="234B9CB0" w14:textId="098301D9" w:rsidR="00B30ADA" w:rsidRDefault="00B30ADA" w:rsidP="00B30ADA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CCFFFF"/>
          </w:tcPr>
          <w:p w14:paraId="2CD1FCCF" w14:textId="7AA081DF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>RAN2 does not have TUs allocated for this meeting. Nevertheless, companies can send contributions to start exchange on views on the various topics. These topics are as follows:</w:t>
            </w:r>
          </w:p>
          <w:p w14:paraId="0EDC4ECB" w14:textId="77777777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</w:p>
          <w:p w14:paraId="34C78110" w14:textId="77777777" w:rsidR="00B30ADA" w:rsidRDefault="00B30ADA" w:rsidP="00B30ADA">
            <w:pPr>
              <w:rPr>
                <w:b/>
                <w:bCs/>
              </w:rPr>
            </w:pPr>
            <w:r w:rsidRPr="008A7887">
              <w:rPr>
                <w:b/>
                <w:bCs/>
              </w:rPr>
              <w:t>Inter-donor topology adaptation</w:t>
            </w:r>
          </w:p>
          <w:p w14:paraId="2A39DD89" w14:textId="55C1F401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Consideration of aspects related to inter-donor migration of IAB-MT</w:t>
            </w:r>
          </w:p>
          <w:p w14:paraId="08F4A1FF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7F79CA0" w14:textId="68A0AE8D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Consideration of using Rel-16 mobility enhancements for IAB: discussion started in Rel-16</w:t>
            </w:r>
          </w:p>
          <w:p w14:paraId="6140692F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Type 1/2/3 RLF recovery signaling and behavior: discussion started in Rel-16</w:t>
            </w:r>
          </w:p>
          <w:p w14:paraId="289DA20C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25E75DC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69C4C701" w14:textId="2A45E469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Procedures fo CP/UP split, e.g. using FR1/FR2; this could build on F1-C-over-LTE/X2 solution </w:t>
            </w:r>
          </w:p>
          <w:p w14:paraId="3D13589D" w14:textId="1A3F0A4F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Support for more than two parent nodes </w:t>
            </w:r>
          </w:p>
          <w:p w14:paraId="2A3B646A" w14:textId="77777777" w:rsidR="00B30ADA" w:rsidRPr="003815FC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388072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548667E9" w14:textId="6E001081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Enhancements to BAP </w:t>
            </w:r>
          </w:p>
          <w:p w14:paraId="434D3734" w14:textId="08A44F92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Routing enhancements, e.g., considering route prioritization, local routing</w:t>
            </w:r>
          </w:p>
          <w:p w14:paraId="044B8C67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utilization of path redundancy</w:t>
            </w:r>
          </w:p>
          <w:p w14:paraId="6155FBF8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3AB04DE8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E1CE62A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5B6BB43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7E3AE9A7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3522B6A9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05EECE19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0AC85A2D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26C6D418" w14:textId="599E6693" w:rsidR="00B30ADA" w:rsidRPr="00044ED2" w:rsidRDefault="00B30ADA" w:rsidP="00B30ADA">
            <w:pPr>
              <w:rPr>
                <w:color w:val="000000"/>
              </w:rPr>
            </w:pPr>
          </w:p>
        </w:tc>
      </w:tr>
      <w:tr w:rsidR="00B30ADA" w:rsidRPr="00401520" w14:paraId="3C3E1857" w14:textId="77777777" w:rsidTr="00EB4566">
        <w:trPr>
          <w:trHeight w:val="806"/>
        </w:trPr>
        <w:tc>
          <w:tcPr>
            <w:tcW w:w="1028" w:type="dxa"/>
            <w:shd w:val="clear" w:color="auto" w:fill="FFD966"/>
          </w:tcPr>
          <w:p w14:paraId="00B996CC" w14:textId="77777777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6ADAB93E" w14:textId="4F7E13C2" w:rsidR="00B30ADA" w:rsidRDefault="00B30ADA" w:rsidP="00B30ADA">
            <w:pPr>
              <w:spacing w:before="60" w:after="60"/>
            </w:pPr>
            <w:r>
              <w:t>#109e</w:t>
            </w:r>
          </w:p>
        </w:tc>
        <w:tc>
          <w:tcPr>
            <w:tcW w:w="1260" w:type="dxa"/>
            <w:shd w:val="clear" w:color="auto" w:fill="FFD966"/>
          </w:tcPr>
          <w:p w14:paraId="64017503" w14:textId="77E2C4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FFD966"/>
          </w:tcPr>
          <w:p w14:paraId="26F2D247" w14:textId="7515CD28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3708BA68" w14:textId="77777777" w:rsidR="00B30ADA" w:rsidRDefault="00B30ADA" w:rsidP="00B30ADA">
            <w:pPr>
              <w:rPr>
                <w:b/>
                <w:bCs/>
              </w:rPr>
            </w:pPr>
            <w:r>
              <w:t xml:space="preserve"> </w:t>
            </w:r>
            <w:r w:rsidRPr="008A7887">
              <w:rPr>
                <w:b/>
                <w:bCs/>
              </w:rPr>
              <w:t>Inter-donor topology adaptation</w:t>
            </w:r>
          </w:p>
          <w:p w14:paraId="19A367FF" w14:textId="55E46B88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Define Procedures to support inter-donor topology adaptation: What are the main issues to be addressed and how could they work.</w:t>
            </w:r>
          </w:p>
          <w:p w14:paraId="097C6DA5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6871A22" w14:textId="77777777" w:rsidR="00B30ADA" w:rsidRPr="00802B20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Procedural enhancements to reduce service interruption and packet loss. Impact on descendent nodes should be considered (which we didn’t really do in Rel-16). </w:t>
            </w:r>
          </w:p>
          <w:p w14:paraId="5F742567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73DD85D6" w14:textId="53C84AFD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Procedures for CP/UP split, e.g. using FR1/FR2; this could build on F1-C-over-LTE/X2 solution</w:t>
            </w:r>
          </w:p>
          <w:p w14:paraId="14644F2B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Support for more than two parent nodes</w:t>
            </w:r>
          </w:p>
          <w:p w14:paraId="673DD1CD" w14:textId="77777777" w:rsidR="00B30ADA" w:rsidRPr="003815FC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9A6939E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069D1F1E" w14:textId="7E96C266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Discuss potential efforts under this topic</w:t>
            </w:r>
          </w:p>
          <w:p w14:paraId="4E9F65B6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37A5D21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85398F2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3A1F7393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63A1AB63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C38DEC3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NPN and RAN sharing</w:t>
            </w:r>
          </w:p>
          <w:p w14:paraId="31651D54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Discussion on NPN and RAN-sharing started in Rel-16: we need to identify the relevant scenarios to be considered.</w:t>
            </w:r>
          </w:p>
          <w:p w14:paraId="0F22F0D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40EC5CCA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70851330" w14:textId="2C2C3562" w:rsidR="00B30ADA" w:rsidRPr="00FD03E5" w:rsidRDefault="00B30ADA" w:rsidP="00B30ADA">
            <w:pPr>
              <w:pStyle w:val="maintext"/>
              <w:spacing w:line="240" w:lineRule="auto"/>
              <w:ind w:left="864" w:firstLineChars="0" w:hanging="288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B30ADA" w:rsidRPr="00BC2D6C" w14:paraId="49620A02" w14:textId="77777777" w:rsidTr="00EB4566">
        <w:trPr>
          <w:trHeight w:val="293"/>
        </w:trPr>
        <w:tc>
          <w:tcPr>
            <w:tcW w:w="1028" w:type="dxa"/>
            <w:shd w:val="clear" w:color="auto" w:fill="66FF66"/>
          </w:tcPr>
          <w:p w14:paraId="7922C628" w14:textId="41C01CFB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lastRenderedPageBreak/>
              <w:t>RAN</w:t>
            </w:r>
          </w:p>
        </w:tc>
        <w:tc>
          <w:tcPr>
            <w:tcW w:w="947" w:type="dxa"/>
            <w:shd w:val="clear" w:color="auto" w:fill="66FF66"/>
          </w:tcPr>
          <w:p w14:paraId="4618E4F1" w14:textId="5BC3A589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t>#89e</w:t>
            </w:r>
          </w:p>
        </w:tc>
        <w:tc>
          <w:tcPr>
            <w:tcW w:w="1260" w:type="dxa"/>
            <w:shd w:val="clear" w:color="auto" w:fill="66FF66"/>
          </w:tcPr>
          <w:p w14:paraId="4413C77E" w14:textId="77777777" w:rsidR="00B30ADA" w:rsidRDefault="00B30ADA" w:rsidP="00B30ADA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5D913BA" w14:textId="77777777" w:rsidR="00B30ADA" w:rsidRDefault="00B30ADA" w:rsidP="00B30ADA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33D69013" w14:textId="77777777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</w:p>
        </w:tc>
      </w:tr>
      <w:tr w:rsidR="00B30ADA" w14:paraId="651C2234" w14:textId="77777777" w:rsidTr="00EB4566">
        <w:tc>
          <w:tcPr>
            <w:tcW w:w="1028" w:type="dxa"/>
            <w:shd w:val="clear" w:color="auto" w:fill="FF99FF"/>
          </w:tcPr>
          <w:p w14:paraId="2017D2E7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D02AEF3" w14:textId="6CAE2464" w:rsidR="00B30ADA" w:rsidRDefault="00B30ADA" w:rsidP="00B30ADA">
            <w:pPr>
              <w:spacing w:before="60" w:after="60"/>
            </w:pPr>
            <w:r>
              <w:t>#103e</w:t>
            </w:r>
          </w:p>
        </w:tc>
        <w:tc>
          <w:tcPr>
            <w:tcW w:w="1260" w:type="dxa"/>
            <w:shd w:val="clear" w:color="auto" w:fill="FF99FF"/>
          </w:tcPr>
          <w:p w14:paraId="7AFE819B" w14:textId="10175ED4" w:rsidR="00B30ADA" w:rsidRDefault="00B30ADA" w:rsidP="00B30ADA">
            <w:pPr>
              <w:spacing w:before="60" w:after="60"/>
            </w:pPr>
            <w:r>
              <w:t>Oct 26 to Nov 13, 2020</w:t>
            </w:r>
          </w:p>
        </w:tc>
        <w:tc>
          <w:tcPr>
            <w:tcW w:w="563" w:type="dxa"/>
            <w:shd w:val="clear" w:color="auto" w:fill="FF99FF"/>
          </w:tcPr>
          <w:p w14:paraId="10BF15A4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DADF1A6" w14:textId="5DE5BEE6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1DC4C2D9" w14:textId="77777777" w:rsidTr="00044ED2">
        <w:tc>
          <w:tcPr>
            <w:tcW w:w="1028" w:type="dxa"/>
            <w:shd w:val="clear" w:color="auto" w:fill="CCFFFF"/>
          </w:tcPr>
          <w:p w14:paraId="62834D7A" w14:textId="6ADA3B57" w:rsidR="00B30ADA" w:rsidRDefault="00B30ADA" w:rsidP="00B30ADA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62402905" w14:textId="53FEE713" w:rsidR="00B30ADA" w:rsidRDefault="00B30ADA" w:rsidP="00B30ADA">
            <w:pPr>
              <w:spacing w:before="60" w:after="60"/>
            </w:pPr>
            <w:r>
              <w:t>#111e</w:t>
            </w:r>
          </w:p>
        </w:tc>
        <w:tc>
          <w:tcPr>
            <w:tcW w:w="1260" w:type="dxa"/>
            <w:shd w:val="clear" w:color="auto" w:fill="CCFFFF"/>
          </w:tcPr>
          <w:p w14:paraId="52728DA4" w14:textId="3FC3C189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CCFFFF"/>
          </w:tcPr>
          <w:p w14:paraId="0FB0AAD7" w14:textId="47C81FFD" w:rsidR="00B30ADA" w:rsidRDefault="00B30ADA" w:rsidP="00B30ADA">
            <w:pPr>
              <w:spacing w:before="60" w:after="60"/>
              <w:jc w:val="center"/>
            </w:pPr>
            <w:r>
              <w:t>?</w:t>
            </w:r>
          </w:p>
        </w:tc>
        <w:tc>
          <w:tcPr>
            <w:tcW w:w="6007" w:type="dxa"/>
            <w:shd w:val="clear" w:color="auto" w:fill="CCFFFF"/>
          </w:tcPr>
          <w:p w14:paraId="24A2F398" w14:textId="02AF7260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 xml:space="preserve">RAN2 may not have TUs allocated for this meeting. If not, companies can send contributions to start exchange on views on the various topics. </w:t>
            </w:r>
          </w:p>
          <w:p w14:paraId="19F1962A" w14:textId="77777777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</w:p>
          <w:p w14:paraId="4116ABAC" w14:textId="7CC4740E" w:rsidR="00B30ADA" w:rsidRDefault="00B30ADA" w:rsidP="00B30ADA">
            <w:pPr>
              <w:spacing w:after="160" w:line="259" w:lineRule="auto"/>
            </w:pPr>
            <w:r>
              <w:t>Otherwise, the discussion can start on the topics provided for RAN2 #111e</w:t>
            </w:r>
          </w:p>
        </w:tc>
      </w:tr>
      <w:tr w:rsidR="00B30ADA" w14:paraId="5653A0FC" w14:textId="77777777" w:rsidTr="00EB4566">
        <w:tc>
          <w:tcPr>
            <w:tcW w:w="1028" w:type="dxa"/>
            <w:shd w:val="clear" w:color="auto" w:fill="FFD966"/>
          </w:tcPr>
          <w:p w14:paraId="7B01FE57" w14:textId="43181C81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168738E2" w14:textId="0F0A6891" w:rsidR="00B30ADA" w:rsidRDefault="00B30ADA" w:rsidP="00B30ADA">
            <w:pPr>
              <w:spacing w:before="60" w:after="60"/>
            </w:pPr>
            <w:r>
              <w:t>#110e</w:t>
            </w:r>
          </w:p>
        </w:tc>
        <w:tc>
          <w:tcPr>
            <w:tcW w:w="1260" w:type="dxa"/>
            <w:shd w:val="clear" w:color="auto" w:fill="FFD966"/>
          </w:tcPr>
          <w:p w14:paraId="5C9DF185" w14:textId="1D5A4524" w:rsidR="00B30ADA" w:rsidRPr="00AB11F6" w:rsidRDefault="00B30ADA" w:rsidP="00B30ADA">
            <w:pPr>
              <w:spacing w:before="60" w:after="60"/>
            </w:pPr>
            <w:r w:rsidRPr="00AB11F6">
              <w:t>Oct 26 to Nov 13, 2020</w:t>
            </w:r>
          </w:p>
        </w:tc>
        <w:tc>
          <w:tcPr>
            <w:tcW w:w="563" w:type="dxa"/>
            <w:shd w:val="clear" w:color="auto" w:fill="FFD966"/>
          </w:tcPr>
          <w:p w14:paraId="324756BB" w14:textId="2B1B2DFA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75D70E7C" w14:textId="4CBF96A1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3C0FA8" w14:paraId="126B6E9D" w14:textId="77777777" w:rsidTr="00EB4566">
        <w:tc>
          <w:tcPr>
            <w:tcW w:w="1028" w:type="dxa"/>
            <w:shd w:val="clear" w:color="auto" w:fill="FFFFFF"/>
          </w:tcPr>
          <w:p w14:paraId="2073BEC0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13697CE8" w14:textId="0051F368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50E989C0" w14:textId="2C3CA26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AB11F6">
              <w:t>Oct 26 to Nov 13, 2020</w:t>
            </w:r>
          </w:p>
        </w:tc>
        <w:tc>
          <w:tcPr>
            <w:tcW w:w="563" w:type="dxa"/>
            <w:shd w:val="clear" w:color="auto" w:fill="FFFFFF"/>
          </w:tcPr>
          <w:p w14:paraId="2A5670CE" w14:textId="42EBF4A9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CCF4D04" w14:textId="730F95D7" w:rsidR="00372D36" w:rsidRDefault="00372D36" w:rsidP="00372D36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starts Rel-17 IAB efforts in this meeting:</w:t>
            </w:r>
          </w:p>
          <w:p w14:paraId="51325172" w14:textId="5939F15F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 xml:space="preserve">Discuss RF requirements needed to enable simultaneous operation for backhaul and access links, and dual connectivity </w:t>
            </w:r>
          </w:p>
        </w:tc>
      </w:tr>
      <w:tr w:rsidR="003C0FA8" w14:paraId="37E4C083" w14:textId="77777777" w:rsidTr="00EB4566">
        <w:tc>
          <w:tcPr>
            <w:tcW w:w="1028" w:type="dxa"/>
            <w:shd w:val="clear" w:color="auto" w:fill="FFFFFF"/>
          </w:tcPr>
          <w:p w14:paraId="3E7F3B9A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321E501F" w14:textId="62F393B4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4FF4928C" w14:textId="00F8D43A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AB11F6">
              <w:t>Oct 26 to Nov 13, 2020</w:t>
            </w:r>
          </w:p>
        </w:tc>
        <w:tc>
          <w:tcPr>
            <w:tcW w:w="563" w:type="dxa"/>
            <w:shd w:val="clear" w:color="auto" w:fill="FFFFFF"/>
          </w:tcPr>
          <w:p w14:paraId="74A6E42A" w14:textId="6E4AADFB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389CF6C8" w14:textId="318C3A9F" w:rsidR="003C0FA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</w:t>
            </w:r>
            <w:r w:rsidR="00372D36">
              <w:rPr>
                <w:color w:val="000000"/>
              </w:rPr>
              <w:t>s</w:t>
            </w:r>
            <w:r>
              <w:rPr>
                <w:color w:val="000000"/>
              </w:rPr>
              <w:t xml:space="preserve"> Rel-17 IAB efforts in this meeting:</w:t>
            </w:r>
          </w:p>
          <w:p w14:paraId="418C2142" w14:textId="5D3AECD8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>Discuss RRM requirements needed enable simultaneous operation for backhaul and access links, and dual connectivity</w:t>
            </w:r>
          </w:p>
        </w:tc>
      </w:tr>
      <w:tr w:rsidR="00B30ADA" w14:paraId="1D4949D4" w14:textId="77777777" w:rsidTr="00EB4566">
        <w:tc>
          <w:tcPr>
            <w:tcW w:w="1028" w:type="dxa"/>
            <w:shd w:val="clear" w:color="auto" w:fill="66FF66"/>
          </w:tcPr>
          <w:p w14:paraId="5AC4CD19" w14:textId="0D470CC0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AFD0F60" w14:textId="1769E29C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90e</w:t>
            </w:r>
          </w:p>
        </w:tc>
        <w:tc>
          <w:tcPr>
            <w:tcW w:w="1260" w:type="dxa"/>
            <w:shd w:val="clear" w:color="auto" w:fill="66FF66"/>
          </w:tcPr>
          <w:p w14:paraId="6943A0CD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</w:p>
        </w:tc>
        <w:tc>
          <w:tcPr>
            <w:tcW w:w="563" w:type="dxa"/>
            <w:shd w:val="clear" w:color="auto" w:fill="66FF66"/>
          </w:tcPr>
          <w:p w14:paraId="627CCAE3" w14:textId="77777777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68804E50" w14:textId="77777777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B30ADA" w14:paraId="2F8155B5" w14:textId="77777777" w:rsidTr="00EB4566">
        <w:tc>
          <w:tcPr>
            <w:tcW w:w="1028" w:type="dxa"/>
            <w:shd w:val="clear" w:color="auto" w:fill="FF99FF"/>
          </w:tcPr>
          <w:p w14:paraId="5DBA2BC4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A2DF7A9" w14:textId="13DA421F" w:rsidR="00B30ADA" w:rsidRDefault="00B30ADA" w:rsidP="00B30ADA">
            <w:pPr>
              <w:spacing w:before="60" w:after="60"/>
            </w:pPr>
            <w:r>
              <w:t>#104</w:t>
            </w:r>
          </w:p>
        </w:tc>
        <w:tc>
          <w:tcPr>
            <w:tcW w:w="1260" w:type="dxa"/>
            <w:shd w:val="clear" w:color="auto" w:fill="FF99FF"/>
          </w:tcPr>
          <w:p w14:paraId="6082F917" w14:textId="6010A7CE" w:rsidR="00B30ADA" w:rsidRDefault="00B30ADA" w:rsidP="00B30ADA">
            <w:pPr>
              <w:spacing w:before="60" w:after="60"/>
            </w:pPr>
            <w:r>
              <w:t>March 1-5, 2021</w:t>
            </w:r>
          </w:p>
        </w:tc>
        <w:tc>
          <w:tcPr>
            <w:tcW w:w="563" w:type="dxa"/>
            <w:shd w:val="clear" w:color="auto" w:fill="FF99FF"/>
          </w:tcPr>
          <w:p w14:paraId="1B9ADA5F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1DB12266" w14:textId="357B1F7E" w:rsidR="00B30ADA" w:rsidRDefault="00B30ADA" w:rsidP="00B30ADA">
            <w:pPr>
              <w:pStyle w:val="ListParagraph"/>
              <w:spacing w:before="60" w:after="60" w:line="276" w:lineRule="auto"/>
              <w:ind w:left="288" w:hanging="288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5EA414DF" w14:textId="77777777" w:rsidTr="00EB4566">
        <w:tc>
          <w:tcPr>
            <w:tcW w:w="1028" w:type="dxa"/>
            <w:shd w:val="clear" w:color="auto" w:fill="CCFFFF"/>
          </w:tcPr>
          <w:p w14:paraId="0FC1D281" w14:textId="77777777" w:rsidR="00B30ADA" w:rsidRDefault="00B30ADA" w:rsidP="00B30ADA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19B558DC" w14:textId="2DE6496C" w:rsidR="00B30ADA" w:rsidRDefault="00B30ADA" w:rsidP="00B30ADA">
            <w:pPr>
              <w:spacing w:before="60" w:after="60"/>
            </w:pPr>
            <w:r>
              <w:t>#113</w:t>
            </w:r>
          </w:p>
        </w:tc>
        <w:tc>
          <w:tcPr>
            <w:tcW w:w="1260" w:type="dxa"/>
            <w:shd w:val="clear" w:color="auto" w:fill="CCFFFF"/>
          </w:tcPr>
          <w:p w14:paraId="5D1EBA06" w14:textId="3E4BD4F8" w:rsidR="00B30ADA" w:rsidRDefault="00B30ADA" w:rsidP="00B30ADA">
            <w:pPr>
              <w:spacing w:before="60" w:after="60"/>
            </w:pPr>
            <w:r w:rsidRPr="0088376F">
              <w:t>March 1-5, 2021</w:t>
            </w:r>
          </w:p>
        </w:tc>
        <w:tc>
          <w:tcPr>
            <w:tcW w:w="563" w:type="dxa"/>
            <w:shd w:val="clear" w:color="auto" w:fill="CCFFFF"/>
          </w:tcPr>
          <w:p w14:paraId="7ED36AAB" w14:textId="55B046BA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519822F" w14:textId="4F73E416" w:rsidR="00B30ADA" w:rsidRPr="00BA3913" w:rsidRDefault="00B30ADA" w:rsidP="00B30ADA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20F394B3" w14:textId="77777777" w:rsidTr="00EB4566">
        <w:tc>
          <w:tcPr>
            <w:tcW w:w="1028" w:type="dxa"/>
            <w:shd w:val="clear" w:color="auto" w:fill="FFD966"/>
          </w:tcPr>
          <w:p w14:paraId="57C19A02" w14:textId="77777777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393E2741" w14:textId="769B8BBF" w:rsidR="00B30ADA" w:rsidRDefault="00B30ADA" w:rsidP="00B30ADA">
            <w:pPr>
              <w:spacing w:before="60" w:after="60"/>
            </w:pPr>
            <w:r>
              <w:t>#111</w:t>
            </w:r>
          </w:p>
        </w:tc>
        <w:tc>
          <w:tcPr>
            <w:tcW w:w="1260" w:type="dxa"/>
            <w:shd w:val="clear" w:color="auto" w:fill="FFD966"/>
          </w:tcPr>
          <w:p w14:paraId="2074AB01" w14:textId="7800E2D5" w:rsidR="00B30ADA" w:rsidRDefault="00B30ADA" w:rsidP="00B30ADA">
            <w:pPr>
              <w:spacing w:before="60" w:after="60"/>
            </w:pPr>
            <w:r w:rsidRPr="0088376F">
              <w:t>March 1-5, 2021</w:t>
            </w:r>
          </w:p>
        </w:tc>
        <w:tc>
          <w:tcPr>
            <w:tcW w:w="563" w:type="dxa"/>
            <w:shd w:val="clear" w:color="auto" w:fill="FFD966"/>
          </w:tcPr>
          <w:p w14:paraId="36D0F64B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1BB8F09E" w14:textId="2C020C7D" w:rsidR="00B30ADA" w:rsidRPr="00621371" w:rsidRDefault="00B30ADA" w:rsidP="00B30ADA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011ADFE5" w14:textId="77777777" w:rsidTr="00EB4566">
        <w:tc>
          <w:tcPr>
            <w:tcW w:w="1028" w:type="dxa"/>
            <w:shd w:val="clear" w:color="auto" w:fill="FFFFFF"/>
          </w:tcPr>
          <w:p w14:paraId="3B9C4C74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762DC52B" w14:textId="214126BC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8e</w:t>
            </w:r>
          </w:p>
        </w:tc>
        <w:tc>
          <w:tcPr>
            <w:tcW w:w="1260" w:type="dxa"/>
            <w:shd w:val="clear" w:color="auto" w:fill="FFFFFF"/>
          </w:tcPr>
          <w:p w14:paraId="54F20A51" w14:textId="213E49C2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88376F">
              <w:t>March 1-5, 2021</w:t>
            </w:r>
          </w:p>
        </w:tc>
        <w:tc>
          <w:tcPr>
            <w:tcW w:w="563" w:type="dxa"/>
            <w:shd w:val="clear" w:color="auto" w:fill="FFFFFF"/>
          </w:tcPr>
          <w:p w14:paraId="64829D77" w14:textId="1B673BD3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01DFC87C" w14:textId="77B5339A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410B0E01" w14:textId="77777777" w:rsidTr="00EB4566">
        <w:tc>
          <w:tcPr>
            <w:tcW w:w="1028" w:type="dxa"/>
            <w:shd w:val="clear" w:color="auto" w:fill="FFFFFF"/>
          </w:tcPr>
          <w:p w14:paraId="7F0BF310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0878975C" w14:textId="0023964B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8e</w:t>
            </w:r>
          </w:p>
        </w:tc>
        <w:tc>
          <w:tcPr>
            <w:tcW w:w="1260" w:type="dxa"/>
            <w:shd w:val="clear" w:color="auto" w:fill="FFFFFF"/>
          </w:tcPr>
          <w:p w14:paraId="1553501C" w14:textId="3E506BCC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88376F">
              <w:t>March 1-5, 2021</w:t>
            </w:r>
          </w:p>
        </w:tc>
        <w:tc>
          <w:tcPr>
            <w:tcW w:w="563" w:type="dxa"/>
            <w:shd w:val="clear" w:color="auto" w:fill="FFFFFF"/>
          </w:tcPr>
          <w:p w14:paraId="3834F1AD" w14:textId="503B6668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622859D4" w14:textId="7D899407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3BF7AC42" w14:textId="77777777" w:rsidTr="00EB4566">
        <w:tc>
          <w:tcPr>
            <w:tcW w:w="1028" w:type="dxa"/>
            <w:shd w:val="clear" w:color="auto" w:fill="66FF66"/>
          </w:tcPr>
          <w:p w14:paraId="572A56F9" w14:textId="71EB77AF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0E577AE2" w14:textId="1BA2570F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91</w:t>
            </w:r>
          </w:p>
        </w:tc>
        <w:tc>
          <w:tcPr>
            <w:tcW w:w="1260" w:type="dxa"/>
            <w:shd w:val="clear" w:color="auto" w:fill="66FF66"/>
          </w:tcPr>
          <w:p w14:paraId="4D11DD35" w14:textId="77777777" w:rsidR="00B30ADA" w:rsidRDefault="00B30ADA" w:rsidP="00B30ADA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160216E" w14:textId="77777777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1FEF575F" w14:textId="77777777" w:rsidR="00B30ADA" w:rsidRPr="00A23966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B30ADA" w14:paraId="65F58188" w14:textId="77777777" w:rsidTr="00EB4566">
        <w:tc>
          <w:tcPr>
            <w:tcW w:w="1028" w:type="dxa"/>
            <w:shd w:val="clear" w:color="auto" w:fill="FF99FF"/>
          </w:tcPr>
          <w:p w14:paraId="60251D18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0ADA0EAB" w14:textId="3205A06F" w:rsidR="00B30ADA" w:rsidRDefault="00B30ADA" w:rsidP="00B30ADA">
            <w:pPr>
              <w:spacing w:before="60" w:after="60"/>
            </w:pPr>
            <w:r>
              <w:t>#104bis</w:t>
            </w:r>
          </w:p>
        </w:tc>
        <w:tc>
          <w:tcPr>
            <w:tcW w:w="1260" w:type="dxa"/>
            <w:shd w:val="clear" w:color="auto" w:fill="FF99FF"/>
          </w:tcPr>
          <w:p w14:paraId="6A716DA4" w14:textId="6F2185A1" w:rsidR="00B30ADA" w:rsidRDefault="00B30ADA" w:rsidP="00B30ADA">
            <w:pPr>
              <w:spacing w:before="60" w:after="60"/>
            </w:pPr>
            <w:r>
              <w:t>April 19-23, 2021</w:t>
            </w:r>
          </w:p>
        </w:tc>
        <w:tc>
          <w:tcPr>
            <w:tcW w:w="563" w:type="dxa"/>
            <w:shd w:val="clear" w:color="auto" w:fill="FF99FF"/>
          </w:tcPr>
          <w:p w14:paraId="1C881D46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6C17BE89" w14:textId="19527FF7" w:rsidR="00B30ADA" w:rsidRDefault="00B30ADA" w:rsidP="00B30ADA">
            <w:pPr>
              <w:pStyle w:val="ListParagraph"/>
              <w:spacing w:before="60" w:after="60" w:line="276" w:lineRule="auto"/>
              <w:ind w:left="288" w:hanging="288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2C363079" w14:textId="77777777" w:rsidTr="00EB4566">
        <w:tc>
          <w:tcPr>
            <w:tcW w:w="1028" w:type="dxa"/>
            <w:shd w:val="clear" w:color="auto" w:fill="CCFFFF"/>
          </w:tcPr>
          <w:p w14:paraId="167730AD" w14:textId="77777777" w:rsidR="00B30ADA" w:rsidRDefault="00B30ADA" w:rsidP="00B30ADA">
            <w:pPr>
              <w:spacing w:before="60" w:after="60"/>
            </w:pPr>
            <w:bookmarkStart w:id="4" w:name="_Hlk20474188"/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75931065" w14:textId="00D20494" w:rsidR="00B30ADA" w:rsidRDefault="00B30ADA" w:rsidP="00B30ADA">
            <w:pPr>
              <w:spacing w:before="60" w:after="60"/>
            </w:pPr>
            <w:r>
              <w:t>#113bis</w:t>
            </w:r>
          </w:p>
        </w:tc>
        <w:tc>
          <w:tcPr>
            <w:tcW w:w="1260" w:type="dxa"/>
            <w:shd w:val="clear" w:color="auto" w:fill="CCFFFF"/>
          </w:tcPr>
          <w:p w14:paraId="25E8F1B2" w14:textId="6946499B" w:rsidR="00B30ADA" w:rsidRDefault="00B30ADA" w:rsidP="00B30ADA">
            <w:pPr>
              <w:spacing w:before="60" w:after="60"/>
            </w:pPr>
            <w:r>
              <w:t>April 19-23, 2021</w:t>
            </w:r>
          </w:p>
        </w:tc>
        <w:tc>
          <w:tcPr>
            <w:tcW w:w="563" w:type="dxa"/>
            <w:shd w:val="clear" w:color="auto" w:fill="CCFFFF"/>
          </w:tcPr>
          <w:p w14:paraId="748D0F01" w14:textId="4A6131BF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AE4F275" w14:textId="0D03F1F6" w:rsidR="00B30ADA" w:rsidRDefault="00B30ADA" w:rsidP="00B30ADA">
            <w:pPr>
              <w:pStyle w:val="maintext"/>
              <w:spacing w:line="240" w:lineRule="auto"/>
              <w:ind w:firstLineChars="0" w:firstLine="0"/>
              <w:jc w:val="left"/>
            </w:pPr>
            <w:r>
              <w:rPr>
                <w:color w:val="000000"/>
              </w:rPr>
              <w:t>Continue efforts</w:t>
            </w:r>
          </w:p>
        </w:tc>
      </w:tr>
      <w:bookmarkEnd w:id="4"/>
      <w:tr w:rsidR="00B30ADA" w14:paraId="18CD5657" w14:textId="77777777" w:rsidTr="00EB4566">
        <w:tc>
          <w:tcPr>
            <w:tcW w:w="1028" w:type="dxa"/>
            <w:shd w:val="clear" w:color="auto" w:fill="FFD966"/>
          </w:tcPr>
          <w:p w14:paraId="35EE4DC0" w14:textId="77777777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122996A5" w14:textId="1A92C3E4" w:rsidR="00B30ADA" w:rsidRDefault="00B30ADA" w:rsidP="00B30ADA">
            <w:pPr>
              <w:spacing w:before="60" w:after="60"/>
            </w:pPr>
            <w:r>
              <w:t>#111bis</w:t>
            </w:r>
          </w:p>
        </w:tc>
        <w:tc>
          <w:tcPr>
            <w:tcW w:w="1260" w:type="dxa"/>
            <w:shd w:val="clear" w:color="auto" w:fill="FFD966"/>
          </w:tcPr>
          <w:p w14:paraId="6084EDE3" w14:textId="586A73BF" w:rsidR="00B30ADA" w:rsidRDefault="00B30ADA" w:rsidP="00B30ADA">
            <w:pPr>
              <w:spacing w:before="60" w:after="60"/>
            </w:pPr>
            <w:r>
              <w:t>April 19-23, 2021</w:t>
            </w:r>
          </w:p>
        </w:tc>
        <w:tc>
          <w:tcPr>
            <w:tcW w:w="563" w:type="dxa"/>
            <w:shd w:val="clear" w:color="auto" w:fill="FFD966"/>
          </w:tcPr>
          <w:p w14:paraId="66A71546" w14:textId="42E616C0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44735D41" w14:textId="6B662BED" w:rsidR="00B30ADA" w:rsidRDefault="00B30ADA" w:rsidP="00B30ADA">
            <w:pPr>
              <w:spacing w:before="60" w:after="60" w:line="276" w:lineRule="auto"/>
            </w:pPr>
            <w:r w:rsidRPr="00453473">
              <w:rPr>
                <w:color w:val="000000"/>
              </w:rPr>
              <w:t>Continue efforts</w:t>
            </w:r>
          </w:p>
        </w:tc>
      </w:tr>
      <w:tr w:rsidR="00B30ADA" w14:paraId="1E07B6E4" w14:textId="77777777" w:rsidTr="00EB4566">
        <w:tc>
          <w:tcPr>
            <w:tcW w:w="1028" w:type="dxa"/>
            <w:shd w:val="clear" w:color="auto" w:fill="FFFFFF"/>
          </w:tcPr>
          <w:p w14:paraId="18760546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02B514B7" w14:textId="4A8E7360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7E8727D" w14:textId="06E752A9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April 19-23, 2021</w:t>
            </w:r>
          </w:p>
        </w:tc>
        <w:tc>
          <w:tcPr>
            <w:tcW w:w="563" w:type="dxa"/>
            <w:shd w:val="clear" w:color="auto" w:fill="FFFFFF"/>
          </w:tcPr>
          <w:p w14:paraId="2B7D2697" w14:textId="798D5380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B3E3F1A" w14:textId="554328E4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127121AB" w14:textId="77777777" w:rsidTr="00EB4566">
        <w:tc>
          <w:tcPr>
            <w:tcW w:w="1028" w:type="dxa"/>
            <w:shd w:val="clear" w:color="auto" w:fill="FFFFFF"/>
          </w:tcPr>
          <w:p w14:paraId="290018C7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03C35CDE" w14:textId="7F21E741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8CE6A91" w14:textId="735AE2ED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April 19-23, 2021</w:t>
            </w:r>
          </w:p>
        </w:tc>
        <w:tc>
          <w:tcPr>
            <w:tcW w:w="563" w:type="dxa"/>
            <w:shd w:val="clear" w:color="auto" w:fill="FFFFFF"/>
          </w:tcPr>
          <w:p w14:paraId="21DB262D" w14:textId="6E5469D5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6F545C98" w14:textId="0C84A1BA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46BE22F3" w14:textId="77777777" w:rsidTr="00EB4566">
        <w:tc>
          <w:tcPr>
            <w:tcW w:w="1028" w:type="dxa"/>
            <w:shd w:val="clear" w:color="auto" w:fill="FF99FF"/>
          </w:tcPr>
          <w:p w14:paraId="192546B6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6166053" w14:textId="2CEFC3E9" w:rsidR="00B30ADA" w:rsidRDefault="00B30ADA" w:rsidP="00B30ADA">
            <w:pPr>
              <w:spacing w:before="60" w:after="60"/>
            </w:pPr>
            <w:r>
              <w:t>#105</w:t>
            </w:r>
          </w:p>
        </w:tc>
        <w:tc>
          <w:tcPr>
            <w:tcW w:w="1260" w:type="dxa"/>
            <w:shd w:val="clear" w:color="auto" w:fill="FF99FF"/>
          </w:tcPr>
          <w:p w14:paraId="637A306F" w14:textId="44DB98F4" w:rsidR="00B30ADA" w:rsidRDefault="00B30ADA" w:rsidP="00B30ADA">
            <w:pPr>
              <w:spacing w:before="60" w:after="60"/>
            </w:pPr>
            <w:r>
              <w:t>May 24-28, 2021</w:t>
            </w:r>
          </w:p>
        </w:tc>
        <w:tc>
          <w:tcPr>
            <w:tcW w:w="563" w:type="dxa"/>
            <w:shd w:val="clear" w:color="auto" w:fill="FF99FF"/>
          </w:tcPr>
          <w:p w14:paraId="61A0FBD2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585B6EFF" w14:textId="2C701AFC" w:rsidR="00B30ADA" w:rsidRDefault="00B30ADA" w:rsidP="00B30ADA">
            <w:pPr>
              <w:pStyle w:val="ListParagraph"/>
              <w:spacing w:before="60" w:after="60" w:line="276" w:lineRule="auto"/>
              <w:ind w:left="288" w:hanging="288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58C78D7B" w14:textId="77777777" w:rsidTr="00EB4566">
        <w:tc>
          <w:tcPr>
            <w:tcW w:w="1028" w:type="dxa"/>
            <w:shd w:val="clear" w:color="auto" w:fill="CCFFFF"/>
          </w:tcPr>
          <w:p w14:paraId="074F96DA" w14:textId="77777777" w:rsidR="00B30ADA" w:rsidRDefault="00B30ADA" w:rsidP="00B30ADA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135AE31E" w14:textId="0C3B97E3" w:rsidR="00B30ADA" w:rsidRDefault="00B30ADA" w:rsidP="00B30ADA">
            <w:pPr>
              <w:spacing w:before="60" w:after="60"/>
            </w:pPr>
            <w:r>
              <w:t>#114</w:t>
            </w:r>
          </w:p>
        </w:tc>
        <w:tc>
          <w:tcPr>
            <w:tcW w:w="1260" w:type="dxa"/>
            <w:shd w:val="clear" w:color="auto" w:fill="CCFFFF"/>
          </w:tcPr>
          <w:p w14:paraId="20C7B909" w14:textId="32F313FC" w:rsidR="00B30ADA" w:rsidRDefault="00B30ADA" w:rsidP="00B30ADA">
            <w:pPr>
              <w:spacing w:before="60" w:after="60"/>
            </w:pPr>
            <w:r w:rsidRPr="00183889">
              <w:t>May 24-28, 2021</w:t>
            </w:r>
          </w:p>
        </w:tc>
        <w:tc>
          <w:tcPr>
            <w:tcW w:w="563" w:type="dxa"/>
            <w:shd w:val="clear" w:color="auto" w:fill="CCFFFF"/>
          </w:tcPr>
          <w:p w14:paraId="29125E85" w14:textId="68483779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0D5D8BC4" w14:textId="63C80A97" w:rsidR="00B30ADA" w:rsidRPr="0086528E" w:rsidRDefault="00B30ADA" w:rsidP="00B30ADA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480ECB89" w14:textId="77777777" w:rsidTr="00EB4566">
        <w:tc>
          <w:tcPr>
            <w:tcW w:w="1028" w:type="dxa"/>
            <w:shd w:val="clear" w:color="auto" w:fill="FFD966"/>
          </w:tcPr>
          <w:p w14:paraId="7A8B991F" w14:textId="77777777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587E3A9D" w14:textId="78C96457" w:rsidR="00B30ADA" w:rsidRDefault="00B30ADA" w:rsidP="00B30ADA">
            <w:pPr>
              <w:spacing w:before="60" w:after="60"/>
            </w:pPr>
            <w:r>
              <w:t>#112</w:t>
            </w:r>
          </w:p>
        </w:tc>
        <w:tc>
          <w:tcPr>
            <w:tcW w:w="1260" w:type="dxa"/>
            <w:shd w:val="clear" w:color="auto" w:fill="FFD966"/>
          </w:tcPr>
          <w:p w14:paraId="7D9B78B7" w14:textId="20B69245" w:rsidR="00B30ADA" w:rsidRDefault="00B30ADA" w:rsidP="00B30ADA">
            <w:pPr>
              <w:spacing w:before="60" w:after="60"/>
            </w:pPr>
            <w:r w:rsidRPr="00183889">
              <w:t>May 24-28, 2021</w:t>
            </w:r>
          </w:p>
        </w:tc>
        <w:tc>
          <w:tcPr>
            <w:tcW w:w="563" w:type="dxa"/>
            <w:shd w:val="clear" w:color="auto" w:fill="FFD966"/>
          </w:tcPr>
          <w:p w14:paraId="507302F5" w14:textId="200C32D3" w:rsidR="00B30ADA" w:rsidRDefault="00B30ADA" w:rsidP="00B30ADA">
            <w:pPr>
              <w:spacing w:before="60" w:after="60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3B3053E2" w14:textId="0C4B22EB" w:rsidR="00B30ADA" w:rsidRDefault="00B30ADA" w:rsidP="00B30ADA">
            <w:r>
              <w:rPr>
                <w:color w:val="000000"/>
              </w:rPr>
              <w:t>Continue efforts</w:t>
            </w:r>
          </w:p>
        </w:tc>
      </w:tr>
      <w:tr w:rsidR="00B30ADA" w14:paraId="2A39D62F" w14:textId="77777777" w:rsidTr="00EB4566">
        <w:tc>
          <w:tcPr>
            <w:tcW w:w="1028" w:type="dxa"/>
            <w:shd w:val="clear" w:color="auto" w:fill="FFFFFF"/>
          </w:tcPr>
          <w:p w14:paraId="7AA316B7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5DAB636A" w14:textId="04CE69DE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1311B9F2" w14:textId="3EF578D6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83889">
              <w:t>May 24-28, 2021</w:t>
            </w:r>
          </w:p>
        </w:tc>
        <w:tc>
          <w:tcPr>
            <w:tcW w:w="563" w:type="dxa"/>
            <w:shd w:val="clear" w:color="auto" w:fill="FFFFFF"/>
          </w:tcPr>
          <w:p w14:paraId="2A1723A0" w14:textId="578E9D52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54BE7921" w14:textId="592189C1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5C6108F8" w14:textId="77777777" w:rsidTr="00EB4566">
        <w:trPr>
          <w:trHeight w:val="419"/>
        </w:trPr>
        <w:tc>
          <w:tcPr>
            <w:tcW w:w="1028" w:type="dxa"/>
            <w:shd w:val="clear" w:color="auto" w:fill="FFFFFF"/>
          </w:tcPr>
          <w:p w14:paraId="07DA91D5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67195A2A" w14:textId="4C3E9C69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52A4E987" w14:textId="6A2984C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83889">
              <w:t>May 24-28, 2021</w:t>
            </w:r>
          </w:p>
        </w:tc>
        <w:tc>
          <w:tcPr>
            <w:tcW w:w="563" w:type="dxa"/>
            <w:shd w:val="clear" w:color="auto" w:fill="FFFFFF"/>
          </w:tcPr>
          <w:p w14:paraId="1B9FCBF1" w14:textId="5949DA72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5C5FA59B" w14:textId="251D75E3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06265DA4" w14:textId="77777777" w:rsidTr="00EB4566">
        <w:trPr>
          <w:trHeight w:val="419"/>
        </w:trPr>
        <w:tc>
          <w:tcPr>
            <w:tcW w:w="1028" w:type="dxa"/>
            <w:shd w:val="clear" w:color="auto" w:fill="66FF66"/>
          </w:tcPr>
          <w:p w14:paraId="732B8278" w14:textId="02C527CF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73939B1" w14:textId="738482A0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92</w:t>
            </w:r>
          </w:p>
        </w:tc>
        <w:tc>
          <w:tcPr>
            <w:tcW w:w="1260" w:type="dxa"/>
            <w:shd w:val="clear" w:color="auto" w:fill="66FF66"/>
          </w:tcPr>
          <w:p w14:paraId="19671E22" w14:textId="77777777" w:rsidR="00B30ADA" w:rsidRDefault="00B30ADA" w:rsidP="00B30ADA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23FBC83C" w14:textId="77777777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0D3D5D06" w14:textId="77777777" w:rsidR="00B30ADA" w:rsidRPr="00A23966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B30ADA" w14:paraId="60C08E23" w14:textId="77777777" w:rsidTr="00EB4566">
        <w:tc>
          <w:tcPr>
            <w:tcW w:w="1028" w:type="dxa"/>
            <w:shd w:val="clear" w:color="auto" w:fill="FF99FF"/>
          </w:tcPr>
          <w:p w14:paraId="3C7D0A36" w14:textId="4516D052" w:rsidR="00B30ADA" w:rsidRPr="0047536C" w:rsidRDefault="00B30ADA" w:rsidP="00B30ADA">
            <w:pPr>
              <w:spacing w:before="60" w:after="60"/>
              <w:rPr>
                <w:b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23FD7B7B" w14:textId="4D80F54F" w:rsidR="00B30ADA" w:rsidRPr="0047536C" w:rsidRDefault="00B30ADA" w:rsidP="00B30ADA">
            <w:pPr>
              <w:spacing w:before="60" w:after="60"/>
              <w:rPr>
                <w:b/>
              </w:rPr>
            </w:pPr>
            <w:r>
              <w:t>#106</w:t>
            </w:r>
          </w:p>
        </w:tc>
        <w:tc>
          <w:tcPr>
            <w:tcW w:w="1260" w:type="dxa"/>
            <w:shd w:val="clear" w:color="auto" w:fill="FF99FF"/>
          </w:tcPr>
          <w:p w14:paraId="4E76EA8F" w14:textId="7B8D0E8B" w:rsidR="00B30ADA" w:rsidRPr="0047536C" w:rsidRDefault="00B30ADA" w:rsidP="00B30ADA">
            <w:pPr>
              <w:spacing w:before="60" w:after="60"/>
              <w:rPr>
                <w:b/>
              </w:rPr>
            </w:pPr>
            <w:r>
              <w:t>Aug 23-27, 2021</w:t>
            </w:r>
          </w:p>
        </w:tc>
        <w:tc>
          <w:tcPr>
            <w:tcW w:w="563" w:type="dxa"/>
            <w:shd w:val="clear" w:color="auto" w:fill="FF99FF"/>
          </w:tcPr>
          <w:p w14:paraId="431157BA" w14:textId="07E359B1" w:rsidR="00B30ADA" w:rsidRPr="0047536C" w:rsidRDefault="00B30ADA" w:rsidP="00B30ADA">
            <w:pPr>
              <w:spacing w:before="60" w:after="60"/>
              <w:rPr>
                <w:b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B5F4401" w14:textId="538BCEB8" w:rsidR="00B30ADA" w:rsidRPr="0047536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4B97602A" w14:textId="77777777" w:rsidTr="00873320">
        <w:tc>
          <w:tcPr>
            <w:tcW w:w="1028" w:type="dxa"/>
            <w:shd w:val="clear" w:color="auto" w:fill="CCFFFF"/>
          </w:tcPr>
          <w:p w14:paraId="17C67080" w14:textId="53203DF7" w:rsidR="00B30ADA" w:rsidRDefault="00B30ADA" w:rsidP="00B30ADA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32D69F77" w14:textId="3F049FD6" w:rsidR="00B30ADA" w:rsidRDefault="00B30ADA" w:rsidP="00B30ADA">
            <w:pPr>
              <w:spacing w:before="60" w:after="60"/>
            </w:pPr>
            <w:r>
              <w:t>#115</w:t>
            </w:r>
          </w:p>
        </w:tc>
        <w:tc>
          <w:tcPr>
            <w:tcW w:w="1260" w:type="dxa"/>
            <w:shd w:val="clear" w:color="auto" w:fill="CCFFFF"/>
          </w:tcPr>
          <w:p w14:paraId="6EB05E36" w14:textId="66125F21" w:rsidR="00B30ADA" w:rsidRDefault="00B30ADA" w:rsidP="00B30ADA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CCFFFF"/>
          </w:tcPr>
          <w:p w14:paraId="7F1B307B" w14:textId="30F9DA2D" w:rsidR="00B30ADA" w:rsidRDefault="00B30ADA" w:rsidP="00B30ADA">
            <w:pPr>
              <w:spacing w:before="60" w:after="60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11FCA0E" w14:textId="35864A2D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5077D5C3" w14:textId="77777777" w:rsidTr="00EB4566">
        <w:tc>
          <w:tcPr>
            <w:tcW w:w="1028" w:type="dxa"/>
            <w:shd w:val="clear" w:color="auto" w:fill="FFD966" w:themeFill="accent4" w:themeFillTint="99"/>
          </w:tcPr>
          <w:p w14:paraId="6B2FF3A2" w14:textId="70AD3F11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29A28BBC" w14:textId="286BF20C" w:rsidR="00B30ADA" w:rsidRDefault="00B30ADA" w:rsidP="00B30ADA">
            <w:pPr>
              <w:spacing w:before="60" w:after="60"/>
            </w:pPr>
            <w:r>
              <w:t>#113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5BD764C4" w14:textId="69D8727E" w:rsidR="00B30ADA" w:rsidRDefault="00B30ADA" w:rsidP="00B30ADA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419941" w14:textId="0A5E46ED" w:rsidR="00B30ADA" w:rsidRDefault="00B30ADA" w:rsidP="00B30ADA">
            <w:pPr>
              <w:spacing w:before="60" w:after="60"/>
            </w:pPr>
            <w:r>
              <w:t>2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7CA13B96" w14:textId="7BD8784F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3D4FE7FA" w14:textId="77777777" w:rsidTr="00EB4566">
        <w:tc>
          <w:tcPr>
            <w:tcW w:w="1028" w:type="dxa"/>
            <w:shd w:val="clear" w:color="auto" w:fill="FFFFFF" w:themeFill="background1"/>
          </w:tcPr>
          <w:p w14:paraId="7C794C04" w14:textId="23D919BF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4662804" w14:textId="241EEEB1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6E1A1750" w14:textId="6EA8117E" w:rsidR="00B30ADA" w:rsidRDefault="00B30ADA" w:rsidP="00B30ADA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79FD4D8C" w14:textId="2D104812" w:rsidR="00B30ADA" w:rsidRDefault="00B30ADA" w:rsidP="00B30ADA">
            <w:pPr>
              <w:spacing w:before="60" w:after="60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0594ECDF" w14:textId="3C6F06AF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50490B86" w14:textId="77777777" w:rsidTr="00EB4566">
        <w:tc>
          <w:tcPr>
            <w:tcW w:w="1028" w:type="dxa"/>
            <w:shd w:val="clear" w:color="auto" w:fill="FFFFFF" w:themeFill="background1"/>
          </w:tcPr>
          <w:p w14:paraId="33AD0A42" w14:textId="627BC052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106F42D2" w14:textId="693CDE68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176338A6" w14:textId="40B4028A" w:rsidR="00B30ADA" w:rsidRDefault="00B30ADA" w:rsidP="00B30ADA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4810149" w14:textId="5D43215E" w:rsidR="00B30ADA" w:rsidRDefault="00B30ADA" w:rsidP="00B30ADA">
            <w:pPr>
              <w:spacing w:before="60" w:after="60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741B2435" w14:textId="27DD26A6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221369C5" w14:textId="77777777" w:rsidTr="00EB4566">
        <w:tc>
          <w:tcPr>
            <w:tcW w:w="1028" w:type="dxa"/>
            <w:shd w:val="clear" w:color="auto" w:fill="66FF66"/>
          </w:tcPr>
          <w:p w14:paraId="4D3D53C2" w14:textId="64A011FF" w:rsidR="00B30ADA" w:rsidRDefault="00B30ADA" w:rsidP="00B30ADA">
            <w:pPr>
              <w:spacing w:before="60" w:after="60"/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4C3127E" w14:textId="4D736BDA" w:rsidR="00B30ADA" w:rsidRDefault="00B30ADA" w:rsidP="00B30ADA">
            <w:pPr>
              <w:spacing w:before="60" w:after="60"/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93</w:t>
            </w:r>
          </w:p>
        </w:tc>
        <w:tc>
          <w:tcPr>
            <w:tcW w:w="1260" w:type="dxa"/>
            <w:shd w:val="clear" w:color="auto" w:fill="66FF66"/>
          </w:tcPr>
          <w:p w14:paraId="0AA93D86" w14:textId="77777777" w:rsidR="00B30ADA" w:rsidRDefault="00B30ADA" w:rsidP="00B30ADA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19A9F7AD" w14:textId="77777777" w:rsidR="00B30ADA" w:rsidRDefault="00B30ADA" w:rsidP="00B30ADA">
            <w:pPr>
              <w:spacing w:before="60" w:after="60"/>
            </w:pPr>
          </w:p>
        </w:tc>
        <w:tc>
          <w:tcPr>
            <w:tcW w:w="6007" w:type="dxa"/>
            <w:shd w:val="clear" w:color="auto" w:fill="66FF66"/>
          </w:tcPr>
          <w:p w14:paraId="288F71F4" w14:textId="25E4A325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</w:p>
        </w:tc>
      </w:tr>
      <w:tr w:rsidR="00B30ADA" w14:paraId="52D081D2" w14:textId="77777777" w:rsidTr="00A97749">
        <w:tc>
          <w:tcPr>
            <w:tcW w:w="1028" w:type="dxa"/>
            <w:shd w:val="clear" w:color="auto" w:fill="FF99FF"/>
          </w:tcPr>
          <w:p w14:paraId="6AEF6DB9" w14:textId="6A01995D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7E5135A2" w14:textId="463E0483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#106bis</w:t>
            </w:r>
          </w:p>
        </w:tc>
        <w:tc>
          <w:tcPr>
            <w:tcW w:w="1260" w:type="dxa"/>
            <w:shd w:val="clear" w:color="auto" w:fill="FF99FF"/>
          </w:tcPr>
          <w:p w14:paraId="0C83898E" w14:textId="51ABCA54" w:rsidR="00B30ADA" w:rsidRDefault="00B30ADA" w:rsidP="00B30ADA">
            <w:pPr>
              <w:spacing w:before="60" w:after="60"/>
            </w:pPr>
            <w:r>
              <w:t>Oct 11-15, 2021</w:t>
            </w:r>
          </w:p>
        </w:tc>
        <w:tc>
          <w:tcPr>
            <w:tcW w:w="563" w:type="dxa"/>
            <w:shd w:val="clear" w:color="auto" w:fill="FF99FF"/>
          </w:tcPr>
          <w:p w14:paraId="2D40D03F" w14:textId="60F55284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2A81DB8D" w14:textId="272ED2D4" w:rsidR="00B30ADA" w:rsidRPr="00437E0C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6E5C1A6C" w14:textId="77777777" w:rsidTr="00A97749">
        <w:tc>
          <w:tcPr>
            <w:tcW w:w="1028" w:type="dxa"/>
            <w:shd w:val="clear" w:color="auto" w:fill="CCFFFF"/>
          </w:tcPr>
          <w:p w14:paraId="43F17BAF" w14:textId="3DC1F200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222B84D" w14:textId="2FF166A2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#115bis</w:t>
            </w:r>
          </w:p>
        </w:tc>
        <w:tc>
          <w:tcPr>
            <w:tcW w:w="1260" w:type="dxa"/>
            <w:shd w:val="clear" w:color="auto" w:fill="CCFFFF"/>
          </w:tcPr>
          <w:p w14:paraId="29051FA4" w14:textId="19929A45" w:rsidR="00B30ADA" w:rsidRDefault="00B30ADA" w:rsidP="00B30ADA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CCFFFF"/>
          </w:tcPr>
          <w:p w14:paraId="449B9CDC" w14:textId="3359ED76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0DD8C4D" w14:textId="4A5AD2FA" w:rsidR="00B30ADA" w:rsidRPr="00437E0C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546AE7F4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49C2FE52" w14:textId="1BF78D41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58A35F70" w14:textId="505405C1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#113bis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0E9128C0" w14:textId="2835022A" w:rsidR="00B30ADA" w:rsidRDefault="00B30ADA" w:rsidP="00B30ADA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D51827" w14:textId="182644C9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170C782C" w14:textId="195C90FF" w:rsidR="00B30ADA" w:rsidRPr="00437E0C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B30ADA" w14:paraId="6448ACFF" w14:textId="77777777" w:rsidTr="00EB4566">
        <w:tc>
          <w:tcPr>
            <w:tcW w:w="1028" w:type="dxa"/>
            <w:shd w:val="clear" w:color="auto" w:fill="FFFFFF" w:themeFill="background1"/>
          </w:tcPr>
          <w:p w14:paraId="5A013ABC" w14:textId="378B26A2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7C373667" w14:textId="1C9CE83D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6D2F1423" w14:textId="14A0C879" w:rsidR="00B30ADA" w:rsidRDefault="00B30ADA" w:rsidP="00B30ADA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42247355" w14:textId="25286307" w:rsidR="00B30ADA" w:rsidRDefault="00B30ADA" w:rsidP="00B30ADA">
            <w:pPr>
              <w:spacing w:before="60" w:after="60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0B695E05" w14:textId="5F4CED56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4DBF5931" w14:textId="77777777" w:rsidTr="00EB4566">
        <w:tc>
          <w:tcPr>
            <w:tcW w:w="1028" w:type="dxa"/>
            <w:shd w:val="clear" w:color="auto" w:fill="FFFFFF" w:themeFill="background1"/>
          </w:tcPr>
          <w:p w14:paraId="5321A1E8" w14:textId="35FD90C7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4C4D1101" w14:textId="768C9138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43923765" w14:textId="77377ACF" w:rsidR="00B30ADA" w:rsidRDefault="00B30ADA" w:rsidP="00B30ADA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B63E3F9" w14:textId="591615E9" w:rsidR="00B30ADA" w:rsidRDefault="00B30ADA" w:rsidP="00B30ADA">
            <w:pPr>
              <w:spacing w:before="60" w:after="60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222DAFD6" w14:textId="6E249BCF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49DA6143" w14:textId="77777777" w:rsidTr="00A97749">
        <w:tc>
          <w:tcPr>
            <w:tcW w:w="1028" w:type="dxa"/>
            <w:shd w:val="clear" w:color="auto" w:fill="FF99FF"/>
          </w:tcPr>
          <w:p w14:paraId="752895D2" w14:textId="536638CA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3108A1F6" w14:textId="3B9DC713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#107</w:t>
            </w:r>
          </w:p>
        </w:tc>
        <w:tc>
          <w:tcPr>
            <w:tcW w:w="1260" w:type="dxa"/>
            <w:shd w:val="clear" w:color="auto" w:fill="FF99FF"/>
          </w:tcPr>
          <w:p w14:paraId="333A19D5" w14:textId="1D697D04" w:rsidR="00B30ADA" w:rsidRPr="00B03265" w:rsidRDefault="00B30ADA" w:rsidP="00B30ADA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99FF"/>
          </w:tcPr>
          <w:p w14:paraId="56FDD473" w14:textId="1E3AF19E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62CC11F9" w14:textId="0F61BDD6" w:rsidR="00B30ADA" w:rsidRPr="00437E0C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  <w:r w:rsidRPr="00A23966">
              <w:rPr>
                <w:color w:val="000000"/>
              </w:rPr>
              <w:t xml:space="preserve"> </w:t>
            </w:r>
          </w:p>
        </w:tc>
      </w:tr>
      <w:tr w:rsidR="00B30ADA" w14:paraId="2638BF13" w14:textId="77777777" w:rsidTr="00A97749">
        <w:tc>
          <w:tcPr>
            <w:tcW w:w="1028" w:type="dxa"/>
            <w:shd w:val="clear" w:color="auto" w:fill="CCFFFF"/>
          </w:tcPr>
          <w:p w14:paraId="2E847A03" w14:textId="706B92EB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B497EDC" w14:textId="071DFED2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#116</w:t>
            </w:r>
          </w:p>
        </w:tc>
        <w:tc>
          <w:tcPr>
            <w:tcW w:w="1260" w:type="dxa"/>
            <w:shd w:val="clear" w:color="auto" w:fill="CCFFFF"/>
          </w:tcPr>
          <w:p w14:paraId="3D94997C" w14:textId="72EDB327" w:rsidR="00B30ADA" w:rsidRPr="00B03265" w:rsidRDefault="00B30ADA" w:rsidP="00B30ADA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CCFFFF"/>
          </w:tcPr>
          <w:p w14:paraId="08D1028A" w14:textId="40138188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55B2F77" w14:textId="79DCF152" w:rsidR="00B30ADA" w:rsidRPr="00437E0C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  <w:r w:rsidRPr="00A23966">
              <w:rPr>
                <w:color w:val="000000"/>
              </w:rPr>
              <w:t xml:space="preserve"> </w:t>
            </w:r>
          </w:p>
        </w:tc>
      </w:tr>
      <w:tr w:rsidR="00B30ADA" w14:paraId="6F1A6922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3A3C3A6F" w14:textId="475D09C9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339A8612" w14:textId="46F7AEE0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#114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4A1640E6" w14:textId="23FEE1EB" w:rsidR="00B30ADA" w:rsidRPr="00B03265" w:rsidRDefault="00B30ADA" w:rsidP="00B30ADA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52C481A8" w14:textId="4209EBF3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>
              <w:t>2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57AEFC85" w14:textId="2C22DB57" w:rsidR="00B30ADA" w:rsidRPr="00437E0C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</w:p>
        </w:tc>
      </w:tr>
      <w:tr w:rsidR="00B30ADA" w14:paraId="3AECC167" w14:textId="77777777" w:rsidTr="00EB4566">
        <w:tc>
          <w:tcPr>
            <w:tcW w:w="1028" w:type="dxa"/>
            <w:shd w:val="clear" w:color="auto" w:fill="FFFFFF" w:themeFill="background1"/>
          </w:tcPr>
          <w:p w14:paraId="71CCEC3E" w14:textId="2E7AD548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D8FFB7C" w14:textId="5D23C4E4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7AFB2B6" w14:textId="32F5A196" w:rsidR="00B30ADA" w:rsidRDefault="00B30ADA" w:rsidP="00B30ADA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2A67FB30" w14:textId="3A50F164" w:rsidR="00B30ADA" w:rsidRDefault="00B30ADA" w:rsidP="00B30ADA">
            <w:pPr>
              <w:spacing w:before="60" w:after="60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21C18B5" w14:textId="619CE835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241AC67F" w14:textId="77777777" w:rsidTr="00EB4566">
        <w:tc>
          <w:tcPr>
            <w:tcW w:w="1028" w:type="dxa"/>
            <w:shd w:val="clear" w:color="auto" w:fill="FFFFFF" w:themeFill="background1"/>
          </w:tcPr>
          <w:p w14:paraId="27C46AC1" w14:textId="39DCEE30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35403BE4" w14:textId="1F3FE2A8" w:rsidR="00B30ADA" w:rsidRDefault="00B30ADA" w:rsidP="00B30ADA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C466221" w14:textId="2D2B520E" w:rsidR="00B30ADA" w:rsidRDefault="00B30ADA" w:rsidP="00B30ADA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332F970E" w14:textId="712ED1A0" w:rsidR="00B30ADA" w:rsidRDefault="00B30ADA" w:rsidP="00B30ADA">
            <w:pPr>
              <w:spacing w:before="60" w:after="60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43C2D2B8" w14:textId="1F5941EE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7F5BB0D5" w14:textId="77777777" w:rsidTr="00EB4566">
        <w:tc>
          <w:tcPr>
            <w:tcW w:w="1028" w:type="dxa"/>
            <w:shd w:val="clear" w:color="auto" w:fill="66FF66"/>
          </w:tcPr>
          <w:p w14:paraId="11A1EDE2" w14:textId="77777777" w:rsidR="00B30ADA" w:rsidRPr="0047536C" w:rsidRDefault="00B30ADA" w:rsidP="00B30ADA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0C2FBE23" w14:textId="144D6BE9" w:rsidR="00B30ADA" w:rsidRPr="0047536C" w:rsidRDefault="00B30ADA" w:rsidP="00B30ADA">
            <w:pPr>
              <w:spacing w:before="60" w:after="60"/>
              <w:rPr>
                <w:b/>
              </w:rPr>
            </w:pPr>
            <w:r>
              <w:rPr>
                <w:b/>
              </w:rPr>
              <w:t>#94</w:t>
            </w:r>
          </w:p>
        </w:tc>
        <w:tc>
          <w:tcPr>
            <w:tcW w:w="1260" w:type="dxa"/>
            <w:shd w:val="clear" w:color="auto" w:fill="66FF66"/>
          </w:tcPr>
          <w:p w14:paraId="1E9DFFB0" w14:textId="77777777" w:rsidR="00B30ADA" w:rsidRPr="0047536C" w:rsidRDefault="00B30ADA" w:rsidP="00B30ADA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Dec</w:t>
            </w:r>
            <w:r>
              <w:rPr>
                <w:b/>
              </w:rPr>
              <w:t xml:space="preserve"> 9-12, </w:t>
            </w:r>
            <w:r w:rsidRPr="0047536C">
              <w:rPr>
                <w:b/>
              </w:rPr>
              <w:t>2019</w:t>
            </w:r>
          </w:p>
        </w:tc>
        <w:tc>
          <w:tcPr>
            <w:tcW w:w="563" w:type="dxa"/>
            <w:shd w:val="clear" w:color="auto" w:fill="66FF66"/>
          </w:tcPr>
          <w:p w14:paraId="2E66B48B" w14:textId="77777777" w:rsidR="00B30ADA" w:rsidRPr="0047536C" w:rsidRDefault="00B30ADA" w:rsidP="00B30ADA">
            <w:pPr>
              <w:spacing w:before="60" w:after="60"/>
              <w:rPr>
                <w:b/>
              </w:rPr>
            </w:pPr>
          </w:p>
        </w:tc>
        <w:tc>
          <w:tcPr>
            <w:tcW w:w="6007" w:type="dxa"/>
            <w:shd w:val="clear" w:color="auto" w:fill="66FF66"/>
          </w:tcPr>
          <w:p w14:paraId="3528F56A" w14:textId="704E4338" w:rsidR="00B30ADA" w:rsidRPr="0047536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 w:rsidRPr="00D95F4A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D95F4A">
              <w:rPr>
                <w:b/>
              </w:rPr>
              <w:t xml:space="preserve"> </w:t>
            </w:r>
            <w:r>
              <w:rPr>
                <w:b/>
              </w:rPr>
              <w:t>freeze</w:t>
            </w:r>
            <w:r w:rsidRPr="00D95F4A">
              <w:rPr>
                <w:b/>
              </w:rPr>
              <w:t xml:space="preserve"> </w:t>
            </w:r>
          </w:p>
        </w:tc>
      </w:tr>
      <w:tr w:rsidR="00B30ADA" w14:paraId="205D0413" w14:textId="77777777" w:rsidTr="00167246">
        <w:tc>
          <w:tcPr>
            <w:tcW w:w="1028" w:type="dxa"/>
            <w:shd w:val="clear" w:color="auto" w:fill="FFFFFF" w:themeFill="background1"/>
          </w:tcPr>
          <w:p w14:paraId="26C02437" w14:textId="442EF1F8" w:rsidR="00B30ADA" w:rsidRPr="00D95F4A" w:rsidRDefault="00B30ADA" w:rsidP="00B30ADA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343A1B90" w14:textId="51DC2853" w:rsidR="00B30ADA" w:rsidRDefault="00B30ADA" w:rsidP="00B30ADA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34402507" w14:textId="54D23409" w:rsidR="00B30ADA" w:rsidRPr="00D95F4A" w:rsidRDefault="00B30ADA" w:rsidP="00B30ADA">
            <w:pPr>
              <w:spacing w:before="60" w:after="60"/>
              <w:rPr>
                <w:b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14:paraId="1BD93C7C" w14:textId="0ADDC48F" w:rsidR="00B30ADA" w:rsidRPr="00DB2B5D" w:rsidRDefault="00B30ADA" w:rsidP="00B30ADA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7F22AB3" w14:textId="78CA5EF0" w:rsidR="00B30ADA" w:rsidRPr="00D95F4A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  <w:r w:rsidRPr="00A23966">
              <w:rPr>
                <w:color w:val="000000"/>
              </w:rPr>
              <w:t xml:space="preserve"> </w:t>
            </w:r>
          </w:p>
        </w:tc>
      </w:tr>
      <w:tr w:rsidR="00B30ADA" w14:paraId="59300AB4" w14:textId="77777777" w:rsidTr="00167246">
        <w:tc>
          <w:tcPr>
            <w:tcW w:w="1028" w:type="dxa"/>
            <w:shd w:val="clear" w:color="auto" w:fill="FFFFFF" w:themeFill="background1"/>
          </w:tcPr>
          <w:p w14:paraId="495F3F9C" w14:textId="06A917D9" w:rsidR="00B30ADA" w:rsidRPr="00D95F4A" w:rsidRDefault="00B30ADA" w:rsidP="00B30ADA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66181052" w14:textId="5B5F71A9" w:rsidR="00B30ADA" w:rsidRDefault="00B30ADA" w:rsidP="00B30ADA">
            <w:pPr>
              <w:spacing w:before="60" w:after="60"/>
              <w:rPr>
                <w:b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44371306" w14:textId="1F231730" w:rsidR="00B30ADA" w:rsidRPr="00D95F4A" w:rsidRDefault="00B30ADA" w:rsidP="00B30ADA">
            <w:pPr>
              <w:spacing w:before="60" w:after="60"/>
              <w:rPr>
                <w:b/>
              </w:rPr>
            </w:pPr>
          </w:p>
        </w:tc>
        <w:tc>
          <w:tcPr>
            <w:tcW w:w="563" w:type="dxa"/>
            <w:shd w:val="clear" w:color="auto" w:fill="FFFFFF" w:themeFill="background1"/>
          </w:tcPr>
          <w:p w14:paraId="0FE1A2FA" w14:textId="7A142970" w:rsidR="00B30ADA" w:rsidRPr="00DB2B5D" w:rsidRDefault="00B30ADA" w:rsidP="00B30ADA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5E360378" w14:textId="7286984F" w:rsidR="00B30ADA" w:rsidRPr="00D95F4A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 w:rsidRPr="00437E0C">
              <w:rPr>
                <w:color w:val="000000"/>
              </w:rPr>
              <w:t xml:space="preserve">Finalize </w:t>
            </w:r>
            <w:r>
              <w:rPr>
                <w:color w:val="000000"/>
              </w:rPr>
              <w:t>efforts</w:t>
            </w:r>
          </w:p>
        </w:tc>
      </w:tr>
      <w:tr w:rsidR="00B30ADA" w14:paraId="2D8C7D09" w14:textId="77777777" w:rsidTr="00EB4566">
        <w:tc>
          <w:tcPr>
            <w:tcW w:w="1028" w:type="dxa"/>
            <w:shd w:val="clear" w:color="auto" w:fill="66FF66"/>
          </w:tcPr>
          <w:p w14:paraId="47C1982B" w14:textId="77777777" w:rsidR="00B30ADA" w:rsidRPr="00DB2B5D" w:rsidRDefault="00B30ADA" w:rsidP="00B30ADA">
            <w:pPr>
              <w:spacing w:before="60" w:after="60"/>
            </w:pPr>
            <w:r w:rsidRPr="00D95F4A">
              <w:rPr>
                <w:b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8F77239" w14:textId="1BBDF6A6" w:rsidR="00B30ADA" w:rsidRPr="00DB2B5D" w:rsidRDefault="00B30ADA" w:rsidP="00B30ADA">
            <w:pPr>
              <w:spacing w:before="60" w:after="60"/>
            </w:pPr>
            <w:r>
              <w:rPr>
                <w:b/>
              </w:rPr>
              <w:t>#95</w:t>
            </w:r>
          </w:p>
        </w:tc>
        <w:tc>
          <w:tcPr>
            <w:tcW w:w="1260" w:type="dxa"/>
            <w:shd w:val="clear" w:color="auto" w:fill="66FF66"/>
          </w:tcPr>
          <w:p w14:paraId="77E5F548" w14:textId="77777777" w:rsidR="00B30ADA" w:rsidRPr="00D95F4A" w:rsidRDefault="00B30ADA" w:rsidP="00B30ADA">
            <w:pPr>
              <w:spacing w:before="60" w:after="60"/>
            </w:pPr>
            <w:r w:rsidRPr="00D95F4A">
              <w:rPr>
                <w:b/>
              </w:rPr>
              <w:t>March 16-19, 2020</w:t>
            </w:r>
          </w:p>
        </w:tc>
        <w:tc>
          <w:tcPr>
            <w:tcW w:w="563" w:type="dxa"/>
            <w:shd w:val="clear" w:color="auto" w:fill="66FF66"/>
          </w:tcPr>
          <w:p w14:paraId="4BFFBFAB" w14:textId="77777777" w:rsidR="00B30ADA" w:rsidRPr="00DB2B5D" w:rsidRDefault="00B30ADA" w:rsidP="00B30ADA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2D68EE58" w14:textId="4F2FC679" w:rsidR="00B30ADA" w:rsidRPr="00DB2B5D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</w:pPr>
            <w:r w:rsidRPr="00D95F4A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D95F4A">
              <w:rPr>
                <w:b/>
              </w:rPr>
              <w:t xml:space="preserve"> </w:t>
            </w:r>
            <w:r>
              <w:rPr>
                <w:b/>
              </w:rPr>
              <w:t>ASN.1 freeze</w:t>
            </w:r>
          </w:p>
        </w:tc>
      </w:tr>
    </w:tbl>
    <w:p w14:paraId="39A6C888" w14:textId="77777777" w:rsidR="00931AF4" w:rsidRDefault="00931AF4" w:rsidP="007D5EF6"/>
    <w:p w14:paraId="4E67CFC3" w14:textId="77777777" w:rsidR="00CD4C7B" w:rsidRPr="00320A6B" w:rsidRDefault="00CD4C7B" w:rsidP="00CD4C7B"/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18A46778" w14:textId="5243153F" w:rsidR="00167A87" w:rsidRPr="00E5246F" w:rsidRDefault="00167A87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5" w:name="OLE_LINK3"/>
      <w:bookmarkStart w:id="6" w:name="_Ref490247806"/>
      <w:r w:rsidRPr="00AA6DDA">
        <w:rPr>
          <w:lang w:eastAsia="zh-CN"/>
        </w:rPr>
        <w:t>R</w:t>
      </w:r>
      <w:r>
        <w:rPr>
          <w:lang w:val="en-US" w:eastAsia="zh-CN"/>
        </w:rPr>
        <w:t>P</w:t>
      </w:r>
      <w:r w:rsidRPr="00AA6DDA">
        <w:rPr>
          <w:lang w:eastAsia="zh-CN"/>
        </w:rPr>
        <w:t>-</w:t>
      </w:r>
      <w:bookmarkEnd w:id="5"/>
      <w:r>
        <w:rPr>
          <w:lang w:val="en-US" w:eastAsia="zh-CN"/>
        </w:rPr>
        <w:t>201293: Revised WID for NR_IAB_enh</w:t>
      </w:r>
      <w:r w:rsidRPr="001A3EAE">
        <w:rPr>
          <w:lang w:val="en-US" w:eastAsia="zh-CN"/>
        </w:rPr>
        <w:t>; TSG RAN Meeting #8</w:t>
      </w:r>
      <w:r>
        <w:rPr>
          <w:lang w:val="en-US" w:eastAsia="zh-CN"/>
        </w:rPr>
        <w:t>8</w:t>
      </w:r>
      <w:r w:rsidRPr="001A3EAE">
        <w:rPr>
          <w:lang w:val="en-US" w:eastAsia="zh-CN"/>
        </w:rPr>
        <w:t>,</w:t>
      </w:r>
      <w:r>
        <w:rPr>
          <w:lang w:val="en-US" w:eastAsia="zh-CN"/>
        </w:rPr>
        <w:t xml:space="preserve"> Electronic Meeting</w:t>
      </w:r>
      <w:r w:rsidRPr="001A3EAE">
        <w:rPr>
          <w:lang w:val="en-US" w:eastAsia="zh-CN"/>
        </w:rPr>
        <w:t xml:space="preserve">, </w:t>
      </w:r>
      <w:r>
        <w:rPr>
          <w:lang w:val="en-US" w:eastAsia="zh-CN"/>
        </w:rPr>
        <w:t>June</w:t>
      </w:r>
      <w:r w:rsidRPr="001A3EAE">
        <w:rPr>
          <w:lang w:val="en-US" w:eastAsia="zh-CN"/>
        </w:rPr>
        <w:t xml:space="preserve"> </w:t>
      </w:r>
      <w:r>
        <w:rPr>
          <w:lang w:val="en-US" w:eastAsia="zh-CN"/>
        </w:rPr>
        <w:t>29 - July 3</w:t>
      </w:r>
      <w:r w:rsidRPr="001A3EAE">
        <w:rPr>
          <w:lang w:val="en-US" w:eastAsia="zh-CN"/>
        </w:rPr>
        <w:t>, 20</w:t>
      </w:r>
      <w:r>
        <w:rPr>
          <w:lang w:val="en-US" w:eastAsia="zh-CN"/>
        </w:rPr>
        <w:t>20</w:t>
      </w:r>
    </w:p>
    <w:bookmarkEnd w:id="6"/>
    <w:p w14:paraId="239B5211" w14:textId="77777777" w:rsidR="008D0839" w:rsidRPr="00320A6B" w:rsidRDefault="008D0839" w:rsidP="008D0839">
      <w:pPr>
        <w:overflowPunct w:val="0"/>
        <w:autoSpaceDE w:val="0"/>
        <w:autoSpaceDN w:val="0"/>
        <w:adjustRightInd w:val="0"/>
        <w:textAlignment w:val="baseline"/>
      </w:pPr>
    </w:p>
    <w:p w14:paraId="18A8108C" w14:textId="77777777" w:rsidR="00080512" w:rsidRPr="00320A6B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43422" w14:textId="77777777" w:rsidR="00B20049" w:rsidRDefault="00B20049">
      <w:r>
        <w:separator/>
      </w:r>
    </w:p>
  </w:endnote>
  <w:endnote w:type="continuationSeparator" w:id="0">
    <w:p w14:paraId="12E02C10" w14:textId="77777777" w:rsidR="00B20049" w:rsidRDefault="00B20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18223" w14:textId="77777777" w:rsidR="00B20049" w:rsidRDefault="00B20049">
      <w:r>
        <w:separator/>
      </w:r>
    </w:p>
  </w:footnote>
  <w:footnote w:type="continuationSeparator" w:id="0">
    <w:p w14:paraId="79B02FC6" w14:textId="77777777" w:rsidR="00B20049" w:rsidRDefault="00B200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8" w15:restartNumberingAfterBreak="0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1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F5AB0"/>
    <w:multiLevelType w:val="hybridMultilevel"/>
    <w:tmpl w:val="D8D03E28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5104BD"/>
    <w:multiLevelType w:val="hybridMultilevel"/>
    <w:tmpl w:val="D2DA9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38068A"/>
    <w:multiLevelType w:val="hybridMultilevel"/>
    <w:tmpl w:val="F7D8D206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2"/>
  </w:num>
  <w:num w:numId="3">
    <w:abstractNumId w:val="0"/>
  </w:num>
  <w:num w:numId="4">
    <w:abstractNumId w:val="15"/>
  </w:num>
  <w:num w:numId="5">
    <w:abstractNumId w:val="5"/>
  </w:num>
  <w:num w:numId="6">
    <w:abstractNumId w:val="8"/>
  </w:num>
  <w:num w:numId="7">
    <w:abstractNumId w:val="25"/>
  </w:num>
  <w:num w:numId="8">
    <w:abstractNumId w:val="3"/>
  </w:num>
  <w:num w:numId="9">
    <w:abstractNumId w:val="19"/>
  </w:num>
  <w:num w:numId="10">
    <w:abstractNumId w:val="27"/>
  </w:num>
  <w:num w:numId="11">
    <w:abstractNumId w:val="6"/>
  </w:num>
  <w:num w:numId="12">
    <w:abstractNumId w:val="21"/>
  </w:num>
  <w:num w:numId="13">
    <w:abstractNumId w:val="28"/>
  </w:num>
  <w:num w:numId="14">
    <w:abstractNumId w:val="2"/>
  </w:num>
  <w:num w:numId="15">
    <w:abstractNumId w:val="29"/>
  </w:num>
  <w:num w:numId="16">
    <w:abstractNumId w:val="26"/>
  </w:num>
  <w:num w:numId="17">
    <w:abstractNumId w:val="23"/>
  </w:num>
  <w:num w:numId="18">
    <w:abstractNumId w:val="24"/>
  </w:num>
  <w:num w:numId="19">
    <w:abstractNumId w:val="13"/>
  </w:num>
  <w:num w:numId="20">
    <w:abstractNumId w:val="24"/>
  </w:num>
  <w:num w:numId="21">
    <w:abstractNumId w:val="20"/>
  </w:num>
  <w:num w:numId="22">
    <w:abstractNumId w:val="1"/>
  </w:num>
  <w:num w:numId="23">
    <w:abstractNumId w:val="24"/>
  </w:num>
  <w:num w:numId="24">
    <w:abstractNumId w:val="24"/>
  </w:num>
  <w:num w:numId="25">
    <w:abstractNumId w:val="24"/>
  </w:num>
  <w:num w:numId="26">
    <w:abstractNumId w:val="24"/>
  </w:num>
  <w:num w:numId="27">
    <w:abstractNumId w:val="24"/>
  </w:num>
  <w:num w:numId="28">
    <w:abstractNumId w:val="24"/>
  </w:num>
  <w:num w:numId="29">
    <w:abstractNumId w:val="24"/>
  </w:num>
  <w:num w:numId="30">
    <w:abstractNumId w:val="12"/>
  </w:num>
  <w:num w:numId="31">
    <w:abstractNumId w:val="10"/>
  </w:num>
  <w:num w:numId="32">
    <w:abstractNumId w:val="11"/>
  </w:num>
  <w:num w:numId="33">
    <w:abstractNumId w:val="4"/>
  </w:num>
  <w:num w:numId="34">
    <w:abstractNumId w:val="16"/>
  </w:num>
  <w:num w:numId="35">
    <w:abstractNumId w:val="7"/>
  </w:num>
  <w:num w:numId="36">
    <w:abstractNumId w:val="17"/>
  </w:num>
  <w:num w:numId="37">
    <w:abstractNumId w:val="14"/>
  </w:num>
  <w:num w:numId="38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39F6"/>
    <w:rsid w:val="0000409B"/>
    <w:rsid w:val="000064F6"/>
    <w:rsid w:val="00006EBD"/>
    <w:rsid w:val="00010161"/>
    <w:rsid w:val="00012887"/>
    <w:rsid w:val="00013C23"/>
    <w:rsid w:val="000152D3"/>
    <w:rsid w:val="00023FC6"/>
    <w:rsid w:val="00025CE4"/>
    <w:rsid w:val="000305FF"/>
    <w:rsid w:val="00030D3B"/>
    <w:rsid w:val="00030DC5"/>
    <w:rsid w:val="00030F55"/>
    <w:rsid w:val="0003101C"/>
    <w:rsid w:val="00032EA4"/>
    <w:rsid w:val="00033397"/>
    <w:rsid w:val="000338DD"/>
    <w:rsid w:val="00035677"/>
    <w:rsid w:val="000365C3"/>
    <w:rsid w:val="000368BE"/>
    <w:rsid w:val="00037AFB"/>
    <w:rsid w:val="00040095"/>
    <w:rsid w:val="00044ED2"/>
    <w:rsid w:val="00045625"/>
    <w:rsid w:val="0004707F"/>
    <w:rsid w:val="0006135D"/>
    <w:rsid w:val="00061505"/>
    <w:rsid w:val="00065659"/>
    <w:rsid w:val="00071167"/>
    <w:rsid w:val="000716A1"/>
    <w:rsid w:val="000732E0"/>
    <w:rsid w:val="00073EB1"/>
    <w:rsid w:val="00074261"/>
    <w:rsid w:val="00077C88"/>
    <w:rsid w:val="000801EC"/>
    <w:rsid w:val="00080512"/>
    <w:rsid w:val="000812F8"/>
    <w:rsid w:val="00084591"/>
    <w:rsid w:val="0008762B"/>
    <w:rsid w:val="00087E3D"/>
    <w:rsid w:val="00090468"/>
    <w:rsid w:val="00093164"/>
    <w:rsid w:val="00096258"/>
    <w:rsid w:val="0009788E"/>
    <w:rsid w:val="000A3F9B"/>
    <w:rsid w:val="000A5AD5"/>
    <w:rsid w:val="000B19D0"/>
    <w:rsid w:val="000B4D19"/>
    <w:rsid w:val="000B7BCF"/>
    <w:rsid w:val="000C0524"/>
    <w:rsid w:val="000C2CA3"/>
    <w:rsid w:val="000C2D34"/>
    <w:rsid w:val="000C415C"/>
    <w:rsid w:val="000C4AA7"/>
    <w:rsid w:val="000C522B"/>
    <w:rsid w:val="000C5567"/>
    <w:rsid w:val="000C77C8"/>
    <w:rsid w:val="000D0B0C"/>
    <w:rsid w:val="000D137A"/>
    <w:rsid w:val="000D3C9D"/>
    <w:rsid w:val="000D58AB"/>
    <w:rsid w:val="000D6B39"/>
    <w:rsid w:val="000E49BE"/>
    <w:rsid w:val="000E5617"/>
    <w:rsid w:val="000F03B7"/>
    <w:rsid w:val="000F2F84"/>
    <w:rsid w:val="000F342D"/>
    <w:rsid w:val="000F5DDE"/>
    <w:rsid w:val="00102DAD"/>
    <w:rsid w:val="00107EE0"/>
    <w:rsid w:val="0011222A"/>
    <w:rsid w:val="001158B5"/>
    <w:rsid w:val="00120844"/>
    <w:rsid w:val="00120C85"/>
    <w:rsid w:val="00123DB1"/>
    <w:rsid w:val="001241A8"/>
    <w:rsid w:val="00126209"/>
    <w:rsid w:val="00126D29"/>
    <w:rsid w:val="00131495"/>
    <w:rsid w:val="00134105"/>
    <w:rsid w:val="00135C51"/>
    <w:rsid w:val="00135EC2"/>
    <w:rsid w:val="00137B44"/>
    <w:rsid w:val="0014488C"/>
    <w:rsid w:val="00145075"/>
    <w:rsid w:val="0014714F"/>
    <w:rsid w:val="0014751F"/>
    <w:rsid w:val="0015058A"/>
    <w:rsid w:val="00152357"/>
    <w:rsid w:val="001568A4"/>
    <w:rsid w:val="0015777C"/>
    <w:rsid w:val="00157B0B"/>
    <w:rsid w:val="0016098E"/>
    <w:rsid w:val="00160AF6"/>
    <w:rsid w:val="00161683"/>
    <w:rsid w:val="001619CF"/>
    <w:rsid w:val="00163DF7"/>
    <w:rsid w:val="00163E1F"/>
    <w:rsid w:val="00167246"/>
    <w:rsid w:val="00167A87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6DE6"/>
    <w:rsid w:val="00194CD0"/>
    <w:rsid w:val="00196C23"/>
    <w:rsid w:val="001A2B4C"/>
    <w:rsid w:val="001A6D8E"/>
    <w:rsid w:val="001A7342"/>
    <w:rsid w:val="001B39BC"/>
    <w:rsid w:val="001B49C9"/>
    <w:rsid w:val="001B560A"/>
    <w:rsid w:val="001B5FCC"/>
    <w:rsid w:val="001B720E"/>
    <w:rsid w:val="001C01CB"/>
    <w:rsid w:val="001C0CD7"/>
    <w:rsid w:val="001C28B2"/>
    <w:rsid w:val="001C2B2E"/>
    <w:rsid w:val="001D3A7D"/>
    <w:rsid w:val="001D4FB0"/>
    <w:rsid w:val="001D6CF3"/>
    <w:rsid w:val="001E272F"/>
    <w:rsid w:val="001E284D"/>
    <w:rsid w:val="001E53A0"/>
    <w:rsid w:val="001F168B"/>
    <w:rsid w:val="001F1CFE"/>
    <w:rsid w:val="001F34F3"/>
    <w:rsid w:val="001F5C44"/>
    <w:rsid w:val="001F632B"/>
    <w:rsid w:val="001F7831"/>
    <w:rsid w:val="0020111A"/>
    <w:rsid w:val="002016BF"/>
    <w:rsid w:val="00201B08"/>
    <w:rsid w:val="002029A9"/>
    <w:rsid w:val="0020370C"/>
    <w:rsid w:val="00204045"/>
    <w:rsid w:val="0020425F"/>
    <w:rsid w:val="00206ED3"/>
    <w:rsid w:val="0021353E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33196"/>
    <w:rsid w:val="00235144"/>
    <w:rsid w:val="00245B7D"/>
    <w:rsid w:val="00250B04"/>
    <w:rsid w:val="0025406F"/>
    <w:rsid w:val="00260AE7"/>
    <w:rsid w:val="00262113"/>
    <w:rsid w:val="00262EDD"/>
    <w:rsid w:val="0026614D"/>
    <w:rsid w:val="00270F19"/>
    <w:rsid w:val="00271E30"/>
    <w:rsid w:val="00271E96"/>
    <w:rsid w:val="002747EC"/>
    <w:rsid w:val="00274E85"/>
    <w:rsid w:val="0027537D"/>
    <w:rsid w:val="002805EC"/>
    <w:rsid w:val="002855BF"/>
    <w:rsid w:val="00290FC1"/>
    <w:rsid w:val="00293031"/>
    <w:rsid w:val="002966A8"/>
    <w:rsid w:val="002A00A9"/>
    <w:rsid w:val="002A09FF"/>
    <w:rsid w:val="002A4AD1"/>
    <w:rsid w:val="002A717B"/>
    <w:rsid w:val="002B17AD"/>
    <w:rsid w:val="002B4AC3"/>
    <w:rsid w:val="002B7133"/>
    <w:rsid w:val="002C6EDD"/>
    <w:rsid w:val="002C708A"/>
    <w:rsid w:val="002D10D9"/>
    <w:rsid w:val="002D50EB"/>
    <w:rsid w:val="002E13C5"/>
    <w:rsid w:val="002E1D57"/>
    <w:rsid w:val="002E2CD5"/>
    <w:rsid w:val="002E3CCA"/>
    <w:rsid w:val="002E61FD"/>
    <w:rsid w:val="002E7B35"/>
    <w:rsid w:val="002F0D22"/>
    <w:rsid w:val="002F1ED3"/>
    <w:rsid w:val="0030002C"/>
    <w:rsid w:val="003007BF"/>
    <w:rsid w:val="0030249C"/>
    <w:rsid w:val="00306271"/>
    <w:rsid w:val="00311E70"/>
    <w:rsid w:val="00313562"/>
    <w:rsid w:val="003136AE"/>
    <w:rsid w:val="00314429"/>
    <w:rsid w:val="0031467C"/>
    <w:rsid w:val="003169A2"/>
    <w:rsid w:val="003172DC"/>
    <w:rsid w:val="00320A6B"/>
    <w:rsid w:val="00320E41"/>
    <w:rsid w:val="00321520"/>
    <w:rsid w:val="00322D89"/>
    <w:rsid w:val="00326069"/>
    <w:rsid w:val="00335983"/>
    <w:rsid w:val="003360BD"/>
    <w:rsid w:val="00336957"/>
    <w:rsid w:val="00336E72"/>
    <w:rsid w:val="00337B1A"/>
    <w:rsid w:val="003417CA"/>
    <w:rsid w:val="00344236"/>
    <w:rsid w:val="003452AB"/>
    <w:rsid w:val="00346D47"/>
    <w:rsid w:val="00347001"/>
    <w:rsid w:val="003543AB"/>
    <w:rsid w:val="0035462D"/>
    <w:rsid w:val="00354E1B"/>
    <w:rsid w:val="003577E7"/>
    <w:rsid w:val="003603A9"/>
    <w:rsid w:val="00360E1A"/>
    <w:rsid w:val="00362020"/>
    <w:rsid w:val="00362050"/>
    <w:rsid w:val="00372D36"/>
    <w:rsid w:val="00374BAF"/>
    <w:rsid w:val="00375A2E"/>
    <w:rsid w:val="00380A4A"/>
    <w:rsid w:val="00381FB6"/>
    <w:rsid w:val="00382A17"/>
    <w:rsid w:val="00382AC9"/>
    <w:rsid w:val="00382B15"/>
    <w:rsid w:val="00383D39"/>
    <w:rsid w:val="00384E6A"/>
    <w:rsid w:val="003860EA"/>
    <w:rsid w:val="0038677D"/>
    <w:rsid w:val="0039145F"/>
    <w:rsid w:val="003A1265"/>
    <w:rsid w:val="003A3EA0"/>
    <w:rsid w:val="003A40EE"/>
    <w:rsid w:val="003A415E"/>
    <w:rsid w:val="003A4664"/>
    <w:rsid w:val="003A4749"/>
    <w:rsid w:val="003A4DA4"/>
    <w:rsid w:val="003A50F8"/>
    <w:rsid w:val="003A5C13"/>
    <w:rsid w:val="003B40AD"/>
    <w:rsid w:val="003C0176"/>
    <w:rsid w:val="003C0FA8"/>
    <w:rsid w:val="003C1BCC"/>
    <w:rsid w:val="003C4E37"/>
    <w:rsid w:val="003D0659"/>
    <w:rsid w:val="003D0AEF"/>
    <w:rsid w:val="003D159B"/>
    <w:rsid w:val="003D2286"/>
    <w:rsid w:val="003D2B58"/>
    <w:rsid w:val="003D3F2A"/>
    <w:rsid w:val="003D3FB5"/>
    <w:rsid w:val="003D561D"/>
    <w:rsid w:val="003D6072"/>
    <w:rsid w:val="003D7042"/>
    <w:rsid w:val="003E16BE"/>
    <w:rsid w:val="003E1F2D"/>
    <w:rsid w:val="003E4A6A"/>
    <w:rsid w:val="003E6C37"/>
    <w:rsid w:val="003E6D72"/>
    <w:rsid w:val="003F037E"/>
    <w:rsid w:val="003F1AF2"/>
    <w:rsid w:val="003F2393"/>
    <w:rsid w:val="003F28F4"/>
    <w:rsid w:val="003F799F"/>
    <w:rsid w:val="00400AF9"/>
    <w:rsid w:val="00401520"/>
    <w:rsid w:val="00401855"/>
    <w:rsid w:val="004032C7"/>
    <w:rsid w:val="00405800"/>
    <w:rsid w:val="004123E8"/>
    <w:rsid w:val="00412662"/>
    <w:rsid w:val="004174BD"/>
    <w:rsid w:val="00420392"/>
    <w:rsid w:val="004203A6"/>
    <w:rsid w:val="004223D5"/>
    <w:rsid w:val="004275A9"/>
    <w:rsid w:val="00430D92"/>
    <w:rsid w:val="004316D5"/>
    <w:rsid w:val="0043393F"/>
    <w:rsid w:val="00437E0C"/>
    <w:rsid w:val="00440AA6"/>
    <w:rsid w:val="00443341"/>
    <w:rsid w:val="004477E7"/>
    <w:rsid w:val="00447946"/>
    <w:rsid w:val="00453473"/>
    <w:rsid w:val="00454656"/>
    <w:rsid w:val="00456B3D"/>
    <w:rsid w:val="00457661"/>
    <w:rsid w:val="00460045"/>
    <w:rsid w:val="00463569"/>
    <w:rsid w:val="00466468"/>
    <w:rsid w:val="004672EE"/>
    <w:rsid w:val="0047536C"/>
    <w:rsid w:val="00476CAD"/>
    <w:rsid w:val="00477455"/>
    <w:rsid w:val="004807E3"/>
    <w:rsid w:val="0048130D"/>
    <w:rsid w:val="00483C1D"/>
    <w:rsid w:val="00485492"/>
    <w:rsid w:val="004864C2"/>
    <w:rsid w:val="00492258"/>
    <w:rsid w:val="0049656C"/>
    <w:rsid w:val="004972DD"/>
    <w:rsid w:val="004A0319"/>
    <w:rsid w:val="004A2B72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974"/>
    <w:rsid w:val="004C5A95"/>
    <w:rsid w:val="004D1DC6"/>
    <w:rsid w:val="004D3578"/>
    <w:rsid w:val="004D380D"/>
    <w:rsid w:val="004E0C79"/>
    <w:rsid w:val="004E213A"/>
    <w:rsid w:val="004E383E"/>
    <w:rsid w:val="004F156A"/>
    <w:rsid w:val="00502735"/>
    <w:rsid w:val="00502BC6"/>
    <w:rsid w:val="00503171"/>
    <w:rsid w:val="00506C28"/>
    <w:rsid w:val="00516518"/>
    <w:rsid w:val="0051770A"/>
    <w:rsid w:val="005234CD"/>
    <w:rsid w:val="00527DE0"/>
    <w:rsid w:val="00534DA0"/>
    <w:rsid w:val="00543E6C"/>
    <w:rsid w:val="00543F5F"/>
    <w:rsid w:val="00546CB4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CF6"/>
    <w:rsid w:val="00587B48"/>
    <w:rsid w:val="005900CE"/>
    <w:rsid w:val="005920E6"/>
    <w:rsid w:val="00593B6E"/>
    <w:rsid w:val="005A14B6"/>
    <w:rsid w:val="005A166D"/>
    <w:rsid w:val="005A6916"/>
    <w:rsid w:val="005B1DC5"/>
    <w:rsid w:val="005B249B"/>
    <w:rsid w:val="005B46AD"/>
    <w:rsid w:val="005C15EC"/>
    <w:rsid w:val="005C43EE"/>
    <w:rsid w:val="005C528A"/>
    <w:rsid w:val="005C7E45"/>
    <w:rsid w:val="005D5447"/>
    <w:rsid w:val="005D661E"/>
    <w:rsid w:val="005E1A07"/>
    <w:rsid w:val="005F071B"/>
    <w:rsid w:val="005F21F1"/>
    <w:rsid w:val="005F2EDF"/>
    <w:rsid w:val="005F3692"/>
    <w:rsid w:val="005F4E8E"/>
    <w:rsid w:val="005F70C3"/>
    <w:rsid w:val="00602641"/>
    <w:rsid w:val="00603219"/>
    <w:rsid w:val="006067A4"/>
    <w:rsid w:val="006112AF"/>
    <w:rsid w:val="00611566"/>
    <w:rsid w:val="00613340"/>
    <w:rsid w:val="00614EE6"/>
    <w:rsid w:val="00615CCD"/>
    <w:rsid w:val="00621371"/>
    <w:rsid w:val="00623713"/>
    <w:rsid w:val="0062739F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B6466"/>
    <w:rsid w:val="006C4CC8"/>
    <w:rsid w:val="006C6225"/>
    <w:rsid w:val="006C66D8"/>
    <w:rsid w:val="006D0EC9"/>
    <w:rsid w:val="006D1E24"/>
    <w:rsid w:val="006D4CB0"/>
    <w:rsid w:val="006D7D62"/>
    <w:rsid w:val="006E08C3"/>
    <w:rsid w:val="006E1417"/>
    <w:rsid w:val="006E1583"/>
    <w:rsid w:val="006E4365"/>
    <w:rsid w:val="006F0D09"/>
    <w:rsid w:val="006F0EE0"/>
    <w:rsid w:val="006F1C88"/>
    <w:rsid w:val="006F47F6"/>
    <w:rsid w:val="006F5D11"/>
    <w:rsid w:val="006F6A2C"/>
    <w:rsid w:val="006F6E95"/>
    <w:rsid w:val="006F78E6"/>
    <w:rsid w:val="00702AAA"/>
    <w:rsid w:val="00702F97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41E7A"/>
    <w:rsid w:val="00744E76"/>
    <w:rsid w:val="007460EF"/>
    <w:rsid w:val="00747A03"/>
    <w:rsid w:val="00747D0A"/>
    <w:rsid w:val="007504A9"/>
    <w:rsid w:val="0075199C"/>
    <w:rsid w:val="00753591"/>
    <w:rsid w:val="00757D40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6DED"/>
    <w:rsid w:val="0078727C"/>
    <w:rsid w:val="00787E4E"/>
    <w:rsid w:val="0079049D"/>
    <w:rsid w:val="00793CCC"/>
    <w:rsid w:val="00793E48"/>
    <w:rsid w:val="0079664E"/>
    <w:rsid w:val="007A0634"/>
    <w:rsid w:val="007A72E5"/>
    <w:rsid w:val="007B18D8"/>
    <w:rsid w:val="007B3472"/>
    <w:rsid w:val="007B5408"/>
    <w:rsid w:val="007B5C20"/>
    <w:rsid w:val="007B7D44"/>
    <w:rsid w:val="007C095F"/>
    <w:rsid w:val="007C2012"/>
    <w:rsid w:val="007C67D2"/>
    <w:rsid w:val="007D107C"/>
    <w:rsid w:val="007D309E"/>
    <w:rsid w:val="007D4B38"/>
    <w:rsid w:val="007D5EF6"/>
    <w:rsid w:val="007D692E"/>
    <w:rsid w:val="007D7D25"/>
    <w:rsid w:val="007E4556"/>
    <w:rsid w:val="007E457A"/>
    <w:rsid w:val="007F04EE"/>
    <w:rsid w:val="007F14AD"/>
    <w:rsid w:val="007F31EB"/>
    <w:rsid w:val="007F7268"/>
    <w:rsid w:val="007F7342"/>
    <w:rsid w:val="00800D57"/>
    <w:rsid w:val="008028A4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3732"/>
    <w:rsid w:val="00823DA9"/>
    <w:rsid w:val="00824755"/>
    <w:rsid w:val="008265B1"/>
    <w:rsid w:val="008324A5"/>
    <w:rsid w:val="00834604"/>
    <w:rsid w:val="00834A6D"/>
    <w:rsid w:val="00845E80"/>
    <w:rsid w:val="0084763A"/>
    <w:rsid w:val="00850BBB"/>
    <w:rsid w:val="00856127"/>
    <w:rsid w:val="008571AD"/>
    <w:rsid w:val="00860D01"/>
    <w:rsid w:val="0086528E"/>
    <w:rsid w:val="00867D0B"/>
    <w:rsid w:val="00870B46"/>
    <w:rsid w:val="00873320"/>
    <w:rsid w:val="00874665"/>
    <w:rsid w:val="00875D93"/>
    <w:rsid w:val="008768CA"/>
    <w:rsid w:val="008773D4"/>
    <w:rsid w:val="00877EF9"/>
    <w:rsid w:val="00880559"/>
    <w:rsid w:val="00880FF7"/>
    <w:rsid w:val="00881CEB"/>
    <w:rsid w:val="00882AE0"/>
    <w:rsid w:val="00882C69"/>
    <w:rsid w:val="00886422"/>
    <w:rsid w:val="00887C52"/>
    <w:rsid w:val="00894069"/>
    <w:rsid w:val="008A07BA"/>
    <w:rsid w:val="008A203C"/>
    <w:rsid w:val="008A27FC"/>
    <w:rsid w:val="008A2D12"/>
    <w:rsid w:val="008B192A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C77"/>
    <w:rsid w:val="008D467A"/>
    <w:rsid w:val="008E131E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11DEA"/>
    <w:rsid w:val="00912CD4"/>
    <w:rsid w:val="00917ABE"/>
    <w:rsid w:val="0092024A"/>
    <w:rsid w:val="00921F58"/>
    <w:rsid w:val="00922DC1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DB3"/>
    <w:rsid w:val="00971212"/>
    <w:rsid w:val="009738F6"/>
    <w:rsid w:val="00974940"/>
    <w:rsid w:val="00974B05"/>
    <w:rsid w:val="00974BB0"/>
    <w:rsid w:val="0098205E"/>
    <w:rsid w:val="00983387"/>
    <w:rsid w:val="00984778"/>
    <w:rsid w:val="009851DF"/>
    <w:rsid w:val="009859BF"/>
    <w:rsid w:val="009871BA"/>
    <w:rsid w:val="009877F1"/>
    <w:rsid w:val="00990913"/>
    <w:rsid w:val="00991EA8"/>
    <w:rsid w:val="00993EBD"/>
    <w:rsid w:val="00995433"/>
    <w:rsid w:val="00995C57"/>
    <w:rsid w:val="00996146"/>
    <w:rsid w:val="009A0AF3"/>
    <w:rsid w:val="009A1E95"/>
    <w:rsid w:val="009A36A2"/>
    <w:rsid w:val="009A443C"/>
    <w:rsid w:val="009A7362"/>
    <w:rsid w:val="009A7F1A"/>
    <w:rsid w:val="009B07CD"/>
    <w:rsid w:val="009B113E"/>
    <w:rsid w:val="009B16DE"/>
    <w:rsid w:val="009B2074"/>
    <w:rsid w:val="009B6E5C"/>
    <w:rsid w:val="009B73A2"/>
    <w:rsid w:val="009C19E9"/>
    <w:rsid w:val="009C427D"/>
    <w:rsid w:val="009C4B6F"/>
    <w:rsid w:val="009D0363"/>
    <w:rsid w:val="009D13CA"/>
    <w:rsid w:val="009D2DA6"/>
    <w:rsid w:val="009D3714"/>
    <w:rsid w:val="009D4FAF"/>
    <w:rsid w:val="009D5E99"/>
    <w:rsid w:val="009E2AA6"/>
    <w:rsid w:val="009E3D1A"/>
    <w:rsid w:val="009E44ED"/>
    <w:rsid w:val="009E747C"/>
    <w:rsid w:val="009E79BE"/>
    <w:rsid w:val="009F10CA"/>
    <w:rsid w:val="009F1F82"/>
    <w:rsid w:val="009F2F08"/>
    <w:rsid w:val="009F7E84"/>
    <w:rsid w:val="00A03B42"/>
    <w:rsid w:val="00A10F02"/>
    <w:rsid w:val="00A11888"/>
    <w:rsid w:val="00A204CA"/>
    <w:rsid w:val="00A207D2"/>
    <w:rsid w:val="00A23966"/>
    <w:rsid w:val="00A23AC0"/>
    <w:rsid w:val="00A242F5"/>
    <w:rsid w:val="00A25A22"/>
    <w:rsid w:val="00A26593"/>
    <w:rsid w:val="00A300A0"/>
    <w:rsid w:val="00A30E3E"/>
    <w:rsid w:val="00A35830"/>
    <w:rsid w:val="00A43A2E"/>
    <w:rsid w:val="00A44AE9"/>
    <w:rsid w:val="00A45665"/>
    <w:rsid w:val="00A52986"/>
    <w:rsid w:val="00A52CC6"/>
    <w:rsid w:val="00A53724"/>
    <w:rsid w:val="00A54875"/>
    <w:rsid w:val="00A55549"/>
    <w:rsid w:val="00A566A2"/>
    <w:rsid w:val="00A62BFC"/>
    <w:rsid w:val="00A6496B"/>
    <w:rsid w:val="00A718DA"/>
    <w:rsid w:val="00A743AC"/>
    <w:rsid w:val="00A74826"/>
    <w:rsid w:val="00A74C06"/>
    <w:rsid w:val="00A753E1"/>
    <w:rsid w:val="00A77F59"/>
    <w:rsid w:val="00A80334"/>
    <w:rsid w:val="00A82346"/>
    <w:rsid w:val="00A845B8"/>
    <w:rsid w:val="00A85BB3"/>
    <w:rsid w:val="00A87209"/>
    <w:rsid w:val="00A954D8"/>
    <w:rsid w:val="00A9671C"/>
    <w:rsid w:val="00A9769E"/>
    <w:rsid w:val="00A97749"/>
    <w:rsid w:val="00AA1553"/>
    <w:rsid w:val="00AA4494"/>
    <w:rsid w:val="00AA7EC1"/>
    <w:rsid w:val="00AB0409"/>
    <w:rsid w:val="00AB0FA6"/>
    <w:rsid w:val="00AB1408"/>
    <w:rsid w:val="00AB1A97"/>
    <w:rsid w:val="00AB27C6"/>
    <w:rsid w:val="00AB4F3D"/>
    <w:rsid w:val="00AB504B"/>
    <w:rsid w:val="00AB5A5A"/>
    <w:rsid w:val="00AB7EA2"/>
    <w:rsid w:val="00AC1E31"/>
    <w:rsid w:val="00AC26C2"/>
    <w:rsid w:val="00AC3E63"/>
    <w:rsid w:val="00AC4320"/>
    <w:rsid w:val="00AD0C68"/>
    <w:rsid w:val="00AD0F1D"/>
    <w:rsid w:val="00AD2619"/>
    <w:rsid w:val="00AD5B72"/>
    <w:rsid w:val="00AD7EB7"/>
    <w:rsid w:val="00AE06A4"/>
    <w:rsid w:val="00AE095D"/>
    <w:rsid w:val="00AE1871"/>
    <w:rsid w:val="00AE32B8"/>
    <w:rsid w:val="00AE35AC"/>
    <w:rsid w:val="00AE5998"/>
    <w:rsid w:val="00AE5A3F"/>
    <w:rsid w:val="00AE67B2"/>
    <w:rsid w:val="00AF20A6"/>
    <w:rsid w:val="00AF3563"/>
    <w:rsid w:val="00B024E5"/>
    <w:rsid w:val="00B033FA"/>
    <w:rsid w:val="00B046A0"/>
    <w:rsid w:val="00B0648D"/>
    <w:rsid w:val="00B07AAA"/>
    <w:rsid w:val="00B10754"/>
    <w:rsid w:val="00B11743"/>
    <w:rsid w:val="00B1192D"/>
    <w:rsid w:val="00B11CB0"/>
    <w:rsid w:val="00B15449"/>
    <w:rsid w:val="00B15627"/>
    <w:rsid w:val="00B15ADA"/>
    <w:rsid w:val="00B1608D"/>
    <w:rsid w:val="00B20049"/>
    <w:rsid w:val="00B2397F"/>
    <w:rsid w:val="00B2755F"/>
    <w:rsid w:val="00B30ADA"/>
    <w:rsid w:val="00B331AE"/>
    <w:rsid w:val="00B359B7"/>
    <w:rsid w:val="00B36BDD"/>
    <w:rsid w:val="00B40C67"/>
    <w:rsid w:val="00B42667"/>
    <w:rsid w:val="00B444B8"/>
    <w:rsid w:val="00B47FD1"/>
    <w:rsid w:val="00B516BB"/>
    <w:rsid w:val="00B51B0A"/>
    <w:rsid w:val="00B54665"/>
    <w:rsid w:val="00B61417"/>
    <w:rsid w:val="00B62989"/>
    <w:rsid w:val="00B6406E"/>
    <w:rsid w:val="00B642B6"/>
    <w:rsid w:val="00B65E42"/>
    <w:rsid w:val="00B6646D"/>
    <w:rsid w:val="00B6737A"/>
    <w:rsid w:val="00B701A0"/>
    <w:rsid w:val="00B72CC9"/>
    <w:rsid w:val="00B74842"/>
    <w:rsid w:val="00B8019B"/>
    <w:rsid w:val="00B82DD7"/>
    <w:rsid w:val="00B83F9A"/>
    <w:rsid w:val="00B86A6B"/>
    <w:rsid w:val="00B912B1"/>
    <w:rsid w:val="00B96CCF"/>
    <w:rsid w:val="00B97C71"/>
    <w:rsid w:val="00B97CBC"/>
    <w:rsid w:val="00BA3230"/>
    <w:rsid w:val="00BA37B5"/>
    <w:rsid w:val="00BA3913"/>
    <w:rsid w:val="00BA601F"/>
    <w:rsid w:val="00BA7FDD"/>
    <w:rsid w:val="00BB1993"/>
    <w:rsid w:val="00BB1D64"/>
    <w:rsid w:val="00BB5E22"/>
    <w:rsid w:val="00BC02B4"/>
    <w:rsid w:val="00BC136A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7B1"/>
    <w:rsid w:val="00BE5261"/>
    <w:rsid w:val="00BE7B3F"/>
    <w:rsid w:val="00BF449E"/>
    <w:rsid w:val="00BF46D7"/>
    <w:rsid w:val="00BF630D"/>
    <w:rsid w:val="00BF6EB6"/>
    <w:rsid w:val="00C042E6"/>
    <w:rsid w:val="00C07B22"/>
    <w:rsid w:val="00C12B51"/>
    <w:rsid w:val="00C13DC1"/>
    <w:rsid w:val="00C15264"/>
    <w:rsid w:val="00C16357"/>
    <w:rsid w:val="00C17978"/>
    <w:rsid w:val="00C20E9C"/>
    <w:rsid w:val="00C23FA7"/>
    <w:rsid w:val="00C24650"/>
    <w:rsid w:val="00C2597A"/>
    <w:rsid w:val="00C25AAF"/>
    <w:rsid w:val="00C27752"/>
    <w:rsid w:val="00C27B36"/>
    <w:rsid w:val="00C32347"/>
    <w:rsid w:val="00C33079"/>
    <w:rsid w:val="00C330DF"/>
    <w:rsid w:val="00C37FDE"/>
    <w:rsid w:val="00C42782"/>
    <w:rsid w:val="00C43926"/>
    <w:rsid w:val="00C4443E"/>
    <w:rsid w:val="00C47D2D"/>
    <w:rsid w:val="00C51D27"/>
    <w:rsid w:val="00C556FB"/>
    <w:rsid w:val="00C614FA"/>
    <w:rsid w:val="00C62547"/>
    <w:rsid w:val="00C62E49"/>
    <w:rsid w:val="00C6309C"/>
    <w:rsid w:val="00C6391F"/>
    <w:rsid w:val="00C64F82"/>
    <w:rsid w:val="00C65F6D"/>
    <w:rsid w:val="00C7087A"/>
    <w:rsid w:val="00C709E8"/>
    <w:rsid w:val="00C72837"/>
    <w:rsid w:val="00C768BB"/>
    <w:rsid w:val="00C8235D"/>
    <w:rsid w:val="00C8253A"/>
    <w:rsid w:val="00C8368A"/>
    <w:rsid w:val="00C83A13"/>
    <w:rsid w:val="00C844E3"/>
    <w:rsid w:val="00C903F3"/>
    <w:rsid w:val="00C9068C"/>
    <w:rsid w:val="00C9285D"/>
    <w:rsid w:val="00C92967"/>
    <w:rsid w:val="00C9499A"/>
    <w:rsid w:val="00C97DD9"/>
    <w:rsid w:val="00CA0C6F"/>
    <w:rsid w:val="00CA160C"/>
    <w:rsid w:val="00CA3D0C"/>
    <w:rsid w:val="00CA55A2"/>
    <w:rsid w:val="00CA6073"/>
    <w:rsid w:val="00CA654B"/>
    <w:rsid w:val="00CA7FB5"/>
    <w:rsid w:val="00CB474B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5B76"/>
    <w:rsid w:val="00CF77AE"/>
    <w:rsid w:val="00D00174"/>
    <w:rsid w:val="00D048E7"/>
    <w:rsid w:val="00D20104"/>
    <w:rsid w:val="00D23786"/>
    <w:rsid w:val="00D26AA2"/>
    <w:rsid w:val="00D3258F"/>
    <w:rsid w:val="00D34B1E"/>
    <w:rsid w:val="00D402F5"/>
    <w:rsid w:val="00D42844"/>
    <w:rsid w:val="00D43109"/>
    <w:rsid w:val="00D44328"/>
    <w:rsid w:val="00D450E9"/>
    <w:rsid w:val="00D50FAB"/>
    <w:rsid w:val="00D548D7"/>
    <w:rsid w:val="00D54EF9"/>
    <w:rsid w:val="00D63BB4"/>
    <w:rsid w:val="00D66F34"/>
    <w:rsid w:val="00D679C7"/>
    <w:rsid w:val="00D738D6"/>
    <w:rsid w:val="00D80795"/>
    <w:rsid w:val="00D8694E"/>
    <w:rsid w:val="00D870B2"/>
    <w:rsid w:val="00D87A08"/>
    <w:rsid w:val="00D87E00"/>
    <w:rsid w:val="00D9134D"/>
    <w:rsid w:val="00D95AF8"/>
    <w:rsid w:val="00D95F4A"/>
    <w:rsid w:val="00D96D11"/>
    <w:rsid w:val="00DA046B"/>
    <w:rsid w:val="00DA0867"/>
    <w:rsid w:val="00DA1584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102D"/>
    <w:rsid w:val="00DD43BA"/>
    <w:rsid w:val="00DD722F"/>
    <w:rsid w:val="00DE0D91"/>
    <w:rsid w:val="00DE17D1"/>
    <w:rsid w:val="00DE4A98"/>
    <w:rsid w:val="00DE56A5"/>
    <w:rsid w:val="00DF5B0C"/>
    <w:rsid w:val="00E02F6A"/>
    <w:rsid w:val="00E03198"/>
    <w:rsid w:val="00E03F18"/>
    <w:rsid w:val="00E0415B"/>
    <w:rsid w:val="00E06135"/>
    <w:rsid w:val="00E062E3"/>
    <w:rsid w:val="00E113C0"/>
    <w:rsid w:val="00E23537"/>
    <w:rsid w:val="00E25C19"/>
    <w:rsid w:val="00E307FC"/>
    <w:rsid w:val="00E33147"/>
    <w:rsid w:val="00E34168"/>
    <w:rsid w:val="00E36407"/>
    <w:rsid w:val="00E40E41"/>
    <w:rsid w:val="00E42D93"/>
    <w:rsid w:val="00E448A1"/>
    <w:rsid w:val="00E4673B"/>
    <w:rsid w:val="00E50281"/>
    <w:rsid w:val="00E50F6F"/>
    <w:rsid w:val="00E539D7"/>
    <w:rsid w:val="00E54361"/>
    <w:rsid w:val="00E546A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6317"/>
    <w:rsid w:val="00E76946"/>
    <w:rsid w:val="00E77645"/>
    <w:rsid w:val="00E810BF"/>
    <w:rsid w:val="00E83697"/>
    <w:rsid w:val="00E83810"/>
    <w:rsid w:val="00E854D4"/>
    <w:rsid w:val="00E91DDC"/>
    <w:rsid w:val="00E925C9"/>
    <w:rsid w:val="00E9444B"/>
    <w:rsid w:val="00E94C85"/>
    <w:rsid w:val="00EA1DC3"/>
    <w:rsid w:val="00EA6CB4"/>
    <w:rsid w:val="00EB4566"/>
    <w:rsid w:val="00EB4E5D"/>
    <w:rsid w:val="00EB564C"/>
    <w:rsid w:val="00EB7699"/>
    <w:rsid w:val="00EC464F"/>
    <w:rsid w:val="00EC4A25"/>
    <w:rsid w:val="00EC5873"/>
    <w:rsid w:val="00EC5DC4"/>
    <w:rsid w:val="00EC6A06"/>
    <w:rsid w:val="00EC717A"/>
    <w:rsid w:val="00ED09BF"/>
    <w:rsid w:val="00ED20B1"/>
    <w:rsid w:val="00EE1512"/>
    <w:rsid w:val="00EE217F"/>
    <w:rsid w:val="00EE4120"/>
    <w:rsid w:val="00EE44AD"/>
    <w:rsid w:val="00EE7D61"/>
    <w:rsid w:val="00EF267F"/>
    <w:rsid w:val="00EF2F1F"/>
    <w:rsid w:val="00EF4E32"/>
    <w:rsid w:val="00F025A2"/>
    <w:rsid w:val="00F04C45"/>
    <w:rsid w:val="00F05D71"/>
    <w:rsid w:val="00F06F0B"/>
    <w:rsid w:val="00F07388"/>
    <w:rsid w:val="00F07FD6"/>
    <w:rsid w:val="00F11D6B"/>
    <w:rsid w:val="00F12B8B"/>
    <w:rsid w:val="00F2026E"/>
    <w:rsid w:val="00F20B49"/>
    <w:rsid w:val="00F20C7B"/>
    <w:rsid w:val="00F2210A"/>
    <w:rsid w:val="00F24379"/>
    <w:rsid w:val="00F2595D"/>
    <w:rsid w:val="00F2754C"/>
    <w:rsid w:val="00F31CC8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62456"/>
    <w:rsid w:val="00F653B8"/>
    <w:rsid w:val="00F71B89"/>
    <w:rsid w:val="00F7353C"/>
    <w:rsid w:val="00F75B5F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6B50"/>
    <w:rsid w:val="00FA7A0F"/>
    <w:rsid w:val="00FB0844"/>
    <w:rsid w:val="00FB16A0"/>
    <w:rsid w:val="00FB1ACE"/>
    <w:rsid w:val="00FB1FDF"/>
    <w:rsid w:val="00FB4507"/>
    <w:rsid w:val="00FB46CA"/>
    <w:rsid w:val="00FC1192"/>
    <w:rsid w:val="00FC40D3"/>
    <w:rsid w:val="00FC77D8"/>
    <w:rsid w:val="00FD03E5"/>
    <w:rsid w:val="00FD1FA7"/>
    <w:rsid w:val="00FD4EDD"/>
    <w:rsid w:val="00FE0DB2"/>
    <w:rsid w:val="00FE55FB"/>
    <w:rsid w:val="00FE5909"/>
    <w:rsid w:val="00FF3826"/>
    <w:rsid w:val="00FF4802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077B0E-723B-4D2C-9721-C906247AD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6</Pages>
  <Words>1509</Words>
  <Characters>8606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10095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QC-111e</cp:lastModifiedBy>
  <cp:revision>3</cp:revision>
  <dcterms:created xsi:type="dcterms:W3CDTF">2020-08-05T21:33:00Z</dcterms:created>
  <dcterms:modified xsi:type="dcterms:W3CDTF">2020-08-05T22:45:00Z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</Properties>
</file>